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E9E7D" w14:textId="1CC0B29A" w:rsidR="00410FDD" w:rsidRDefault="2233E675" w:rsidP="00932DB3">
      <w:pPr>
        <w:pStyle w:val="Ttulo2"/>
        <w:jc w:val="left"/>
        <w:rPr>
          <w:b/>
          <w:bCs/>
          <w:sz w:val="32"/>
          <w:szCs w:val="32"/>
          <w:lang w:val="es-ES"/>
        </w:rPr>
      </w:pPr>
      <w:r w:rsidRPr="21C8C375">
        <w:rPr>
          <w:b/>
          <w:bCs/>
          <w:sz w:val="32"/>
          <w:szCs w:val="32"/>
          <w:lang w:val="es-ES"/>
        </w:rPr>
        <w:t xml:space="preserve">DiabetesCERO </w:t>
      </w:r>
      <w:r w:rsidR="44214A88" w:rsidRPr="21C8C375">
        <w:rPr>
          <w:b/>
          <w:bCs/>
          <w:sz w:val="32"/>
          <w:szCs w:val="32"/>
          <w:lang w:val="es-ES"/>
        </w:rPr>
        <w:t>representará la voz de los pacientes españoles en IHI</w:t>
      </w:r>
      <w:r w:rsidR="57048F20" w:rsidRPr="21C8C375">
        <w:rPr>
          <w:b/>
          <w:bCs/>
          <w:sz w:val="32"/>
          <w:szCs w:val="32"/>
          <w:lang w:val="es-ES"/>
        </w:rPr>
        <w:t>, el</w:t>
      </w:r>
      <w:r w:rsidRPr="21C8C375">
        <w:rPr>
          <w:b/>
          <w:bCs/>
          <w:sz w:val="32"/>
          <w:szCs w:val="32"/>
          <w:lang w:val="es-ES"/>
        </w:rPr>
        <w:t xml:space="preserve"> mayor consorcio europeo para acelerar la cura de la diabetes tipo 1</w:t>
      </w:r>
    </w:p>
    <w:p w14:paraId="38373415" w14:textId="0D5C5C97" w:rsidR="21C8C375" w:rsidRDefault="21C8C375" w:rsidP="00932DB3">
      <w:pPr>
        <w:jc w:val="left"/>
        <w:rPr>
          <w:lang w:val="es-ES"/>
        </w:rPr>
      </w:pPr>
    </w:p>
    <w:p w14:paraId="41AC192B" w14:textId="6F26394F" w:rsidR="00410FDD" w:rsidRDefault="309B69E4" w:rsidP="00932DB3">
      <w:pPr>
        <w:pStyle w:val="Ttulo3"/>
        <w:spacing w:before="281" w:after="281"/>
        <w:jc w:val="left"/>
        <w:rPr>
          <w:sz w:val="22"/>
          <w:szCs w:val="22"/>
          <w:lang w:val="es-ES"/>
        </w:rPr>
      </w:pPr>
      <w:r w:rsidRPr="21C8C375">
        <w:rPr>
          <w:sz w:val="22"/>
          <w:szCs w:val="22"/>
          <w:lang w:val="es-ES"/>
        </w:rPr>
        <w:t xml:space="preserve">Fundación DiabetesCERO es la única </w:t>
      </w:r>
      <w:r w:rsidR="0B960C55" w:rsidRPr="21C8C375">
        <w:rPr>
          <w:sz w:val="22"/>
          <w:szCs w:val="22"/>
          <w:lang w:val="es-ES"/>
        </w:rPr>
        <w:t>fundación</w:t>
      </w:r>
      <w:r w:rsidRPr="21C8C375">
        <w:rPr>
          <w:sz w:val="22"/>
          <w:szCs w:val="22"/>
          <w:lang w:val="es-ES"/>
        </w:rPr>
        <w:t xml:space="preserve"> española de pacientes con diabetes</w:t>
      </w:r>
      <w:r w:rsidR="00FF634B" w:rsidRPr="21C8C375">
        <w:rPr>
          <w:sz w:val="22"/>
          <w:szCs w:val="22"/>
          <w:lang w:val="es-ES"/>
        </w:rPr>
        <w:t xml:space="preserve"> tipo 1 </w:t>
      </w:r>
      <w:r w:rsidRPr="21C8C375">
        <w:rPr>
          <w:sz w:val="22"/>
          <w:szCs w:val="22"/>
          <w:lang w:val="es-ES"/>
        </w:rPr>
        <w:t xml:space="preserve">en </w:t>
      </w:r>
      <w:r w:rsidR="21C9FDDA" w:rsidRPr="21C8C375">
        <w:rPr>
          <w:sz w:val="22"/>
          <w:szCs w:val="22"/>
          <w:lang w:val="es-ES"/>
        </w:rPr>
        <w:t xml:space="preserve">el consorcio IHI </w:t>
      </w:r>
      <w:proofErr w:type="spellStart"/>
      <w:r w:rsidR="21C9FDDA" w:rsidRPr="21C8C375">
        <w:rPr>
          <w:sz w:val="22"/>
          <w:szCs w:val="22"/>
          <w:lang w:val="es-ES"/>
        </w:rPr>
        <w:t>Call</w:t>
      </w:r>
      <w:proofErr w:type="spellEnd"/>
      <w:r w:rsidR="21E57079" w:rsidRPr="21C8C375">
        <w:rPr>
          <w:sz w:val="22"/>
          <w:szCs w:val="22"/>
          <w:lang w:val="es-ES"/>
        </w:rPr>
        <w:t xml:space="preserve"> 11</w:t>
      </w:r>
      <w:r w:rsidR="2BCB22DD" w:rsidRPr="21C8C375">
        <w:rPr>
          <w:sz w:val="22"/>
          <w:szCs w:val="22"/>
          <w:lang w:val="es-ES"/>
        </w:rPr>
        <w:t>.</w:t>
      </w:r>
    </w:p>
    <w:p w14:paraId="2CBD5BB6" w14:textId="7BD88867" w:rsidR="003C14CA" w:rsidRPr="003C14CA" w:rsidRDefault="003C14CA" w:rsidP="00932DB3">
      <w:pPr>
        <w:pStyle w:val="Ttulo3"/>
        <w:spacing w:before="281" w:after="281"/>
        <w:jc w:val="left"/>
        <w:rPr>
          <w:sz w:val="22"/>
          <w:szCs w:val="22"/>
          <w:lang w:val="es-ES"/>
        </w:rPr>
      </w:pPr>
      <w:r w:rsidRPr="21C8C375">
        <w:rPr>
          <w:sz w:val="22"/>
          <w:szCs w:val="22"/>
          <w:lang w:val="es-ES"/>
        </w:rPr>
        <w:t xml:space="preserve">La plataforma IHI </w:t>
      </w:r>
      <w:proofErr w:type="spellStart"/>
      <w:r w:rsidRPr="21C8C375">
        <w:rPr>
          <w:sz w:val="22"/>
          <w:szCs w:val="22"/>
          <w:lang w:val="es-ES"/>
        </w:rPr>
        <w:t>Call</w:t>
      </w:r>
      <w:proofErr w:type="spellEnd"/>
      <w:r w:rsidRPr="21C8C375">
        <w:rPr>
          <w:sz w:val="22"/>
          <w:szCs w:val="22"/>
          <w:lang w:val="es-ES"/>
        </w:rPr>
        <w:t xml:space="preserve"> 11 moviliza más de </w:t>
      </w:r>
      <w:r w:rsidR="5132033F" w:rsidRPr="21C8C375">
        <w:rPr>
          <w:sz w:val="22"/>
          <w:szCs w:val="22"/>
          <w:lang w:val="es-ES"/>
        </w:rPr>
        <w:t>12</w:t>
      </w:r>
      <w:r w:rsidRPr="21C8C375">
        <w:rPr>
          <w:sz w:val="22"/>
          <w:szCs w:val="22"/>
          <w:lang w:val="es-ES"/>
        </w:rPr>
        <w:t>0 millones de euros para transformar la salud en Europa</w:t>
      </w:r>
      <w:r w:rsidR="654E3123" w:rsidRPr="21C8C375">
        <w:rPr>
          <w:sz w:val="22"/>
          <w:szCs w:val="22"/>
          <w:lang w:val="es-ES"/>
        </w:rPr>
        <w:t xml:space="preserve"> y </w:t>
      </w:r>
      <w:r w:rsidR="1BF1DD6B" w:rsidRPr="21C8C375">
        <w:rPr>
          <w:sz w:val="22"/>
          <w:szCs w:val="22"/>
          <w:lang w:val="es-ES"/>
        </w:rPr>
        <w:t xml:space="preserve">cuenta con el apoyo de la </w:t>
      </w:r>
      <w:r w:rsidR="2AD5D8A4" w:rsidRPr="21C8C375">
        <w:rPr>
          <w:sz w:val="22"/>
          <w:szCs w:val="22"/>
          <w:lang w:val="es-ES"/>
        </w:rPr>
        <w:t xml:space="preserve">Gate </w:t>
      </w:r>
      <w:proofErr w:type="spellStart"/>
      <w:r w:rsidR="2AD5D8A4" w:rsidRPr="21C8C375">
        <w:rPr>
          <w:sz w:val="22"/>
          <w:szCs w:val="22"/>
          <w:lang w:val="es-ES"/>
        </w:rPr>
        <w:t>Foundation</w:t>
      </w:r>
      <w:proofErr w:type="spellEnd"/>
      <w:r w:rsidR="2AD5D8A4" w:rsidRPr="21C8C375">
        <w:rPr>
          <w:sz w:val="22"/>
          <w:szCs w:val="22"/>
          <w:lang w:val="es-ES"/>
        </w:rPr>
        <w:t xml:space="preserve"> o la Fundación Novo </w:t>
      </w:r>
      <w:proofErr w:type="spellStart"/>
      <w:r w:rsidR="2AD5D8A4" w:rsidRPr="21C8C375">
        <w:rPr>
          <w:sz w:val="22"/>
          <w:szCs w:val="22"/>
          <w:lang w:val="es-ES"/>
        </w:rPr>
        <w:t>Nordisk</w:t>
      </w:r>
      <w:proofErr w:type="spellEnd"/>
      <w:r w:rsidR="2AD5D8A4" w:rsidRPr="21C8C375">
        <w:rPr>
          <w:sz w:val="22"/>
          <w:szCs w:val="22"/>
          <w:lang w:val="es-ES"/>
        </w:rPr>
        <w:t xml:space="preserve"> entre otros. </w:t>
      </w:r>
    </w:p>
    <w:p w14:paraId="1821D2FD" w14:textId="670DCD44" w:rsidR="0376AAA7" w:rsidRPr="00A1754A" w:rsidRDefault="45675104" w:rsidP="00932DB3">
      <w:pPr>
        <w:spacing w:before="281" w:after="281"/>
        <w:jc w:val="left"/>
        <w:rPr>
          <w:color w:val="0070C0"/>
          <w:sz w:val="22"/>
          <w:szCs w:val="22"/>
          <w:lang w:val="es-ES"/>
        </w:rPr>
      </w:pPr>
      <w:r w:rsidRPr="21C8C375">
        <w:rPr>
          <w:color w:val="0070C0"/>
          <w:sz w:val="22"/>
          <w:szCs w:val="22"/>
          <w:lang w:val="es-ES"/>
        </w:rPr>
        <w:t>El proyecto en diabetes</w:t>
      </w:r>
      <w:r w:rsidR="242A7E5F" w:rsidRPr="21C8C375">
        <w:rPr>
          <w:color w:val="0070C0"/>
          <w:sz w:val="22"/>
          <w:szCs w:val="22"/>
          <w:lang w:val="es-ES"/>
        </w:rPr>
        <w:t xml:space="preserve"> cuenta con una financiación de 18 millones de </w:t>
      </w:r>
      <w:r w:rsidR="42D598EC" w:rsidRPr="21C8C375">
        <w:rPr>
          <w:color w:val="0070C0"/>
          <w:sz w:val="22"/>
          <w:szCs w:val="22"/>
          <w:lang w:val="es-ES"/>
        </w:rPr>
        <w:t>e</w:t>
      </w:r>
      <w:r w:rsidR="242A7E5F" w:rsidRPr="21C8C375">
        <w:rPr>
          <w:color w:val="0070C0"/>
          <w:sz w:val="22"/>
          <w:szCs w:val="22"/>
          <w:lang w:val="es-ES"/>
        </w:rPr>
        <w:t xml:space="preserve">uros </w:t>
      </w:r>
      <w:r w:rsidR="0F198F40" w:rsidRPr="21C8C375">
        <w:rPr>
          <w:color w:val="0070C0"/>
          <w:sz w:val="22"/>
          <w:szCs w:val="22"/>
          <w:lang w:val="es-ES"/>
        </w:rPr>
        <w:t>para impulsar</w:t>
      </w:r>
      <w:r w:rsidRPr="21C8C375">
        <w:rPr>
          <w:color w:val="0070C0"/>
          <w:sz w:val="22"/>
          <w:szCs w:val="22"/>
          <w:lang w:val="es-ES"/>
        </w:rPr>
        <w:t xml:space="preserve"> terapias celulares para la diabetes tipo 1</w:t>
      </w:r>
      <w:r w:rsidR="62C1B19B" w:rsidRPr="21C8C375">
        <w:rPr>
          <w:color w:val="0070C0"/>
          <w:sz w:val="22"/>
          <w:szCs w:val="22"/>
          <w:lang w:val="es-ES"/>
        </w:rPr>
        <w:t>.</w:t>
      </w:r>
    </w:p>
    <w:p w14:paraId="25FA8921" w14:textId="640FD746" w:rsidR="0376AAA7" w:rsidRDefault="001B6167" w:rsidP="00932DB3">
      <w:pPr>
        <w:spacing w:before="281" w:after="281"/>
        <w:jc w:val="left"/>
        <w:rPr>
          <w:color w:val="0070C0"/>
          <w:sz w:val="22"/>
          <w:szCs w:val="22"/>
          <w:lang w:val="es-ES"/>
        </w:rPr>
      </w:pPr>
      <w:r w:rsidRPr="21C8C375">
        <w:rPr>
          <w:color w:val="0070C0"/>
          <w:sz w:val="22"/>
          <w:szCs w:val="22"/>
          <w:lang w:val="es-ES"/>
        </w:rPr>
        <w:t>Se</w:t>
      </w:r>
      <w:r w:rsidR="0376AAA7" w:rsidRPr="21C8C375">
        <w:rPr>
          <w:color w:val="0070C0"/>
          <w:sz w:val="22"/>
          <w:szCs w:val="22"/>
          <w:lang w:val="es-ES"/>
        </w:rPr>
        <w:t xml:space="preserve"> trata de defender una investigación que no se queda en los laboratorios, sino que llega, transforma y mejora la vida de l</w:t>
      </w:r>
      <w:r w:rsidR="00A30D13" w:rsidRPr="21C8C375">
        <w:rPr>
          <w:color w:val="0070C0"/>
          <w:sz w:val="22"/>
          <w:szCs w:val="22"/>
          <w:lang w:val="es-ES"/>
        </w:rPr>
        <w:t>os pacientes y sus familias</w:t>
      </w:r>
      <w:r w:rsidR="0376AAA7" w:rsidRPr="21C8C375">
        <w:rPr>
          <w:color w:val="0070C0"/>
          <w:sz w:val="22"/>
          <w:szCs w:val="22"/>
          <w:lang w:val="es-ES"/>
        </w:rPr>
        <w:t>.</w:t>
      </w:r>
      <w:r w:rsidRPr="21C8C375">
        <w:rPr>
          <w:color w:val="0070C0"/>
          <w:sz w:val="22"/>
          <w:szCs w:val="22"/>
          <w:lang w:val="es-ES"/>
        </w:rPr>
        <w:t xml:space="preserve"> </w:t>
      </w:r>
    </w:p>
    <w:p w14:paraId="13634429" w14:textId="3B450CEC" w:rsidR="00410FDD" w:rsidRDefault="00410FDD" w:rsidP="00932DB3">
      <w:pPr>
        <w:jc w:val="left"/>
        <w:rPr>
          <w:b/>
          <w:bCs/>
        </w:rPr>
      </w:pPr>
    </w:p>
    <w:p w14:paraId="1AF53F1F" w14:textId="0BA749B4" w:rsidR="2392520B" w:rsidRDefault="2392520B" w:rsidP="00932DB3">
      <w:pPr>
        <w:jc w:val="left"/>
        <w:rPr>
          <w:b/>
          <w:bCs/>
        </w:rPr>
      </w:pPr>
    </w:p>
    <w:p w14:paraId="4FB13AFB" w14:textId="6D4CA19F" w:rsidR="00410FDD" w:rsidRDefault="2233E675" w:rsidP="00932DB3">
      <w:pPr>
        <w:jc w:val="left"/>
        <w:rPr>
          <w:sz w:val="22"/>
          <w:szCs w:val="22"/>
          <w:lang w:val="es-ES"/>
        </w:rPr>
      </w:pPr>
      <w:r w:rsidRPr="21C8C375">
        <w:rPr>
          <w:b/>
          <w:bCs/>
          <w:sz w:val="22"/>
          <w:szCs w:val="22"/>
          <w:lang w:val="es-ES"/>
        </w:rPr>
        <w:t>Sevilla, 11 de junio de 2025.</w:t>
      </w:r>
      <w:r w:rsidRPr="21C8C375">
        <w:rPr>
          <w:sz w:val="22"/>
          <w:szCs w:val="22"/>
          <w:lang w:val="es-ES"/>
        </w:rPr>
        <w:t xml:space="preserve"> La Fundación DiabetesCERO ha sido seleccionada para formar parte de uno de los consorcios científicos más ambiciosos de Europa en el ámbito de la salud, en el marco de la convocatoria IHI </w:t>
      </w:r>
      <w:proofErr w:type="spellStart"/>
      <w:r w:rsidRPr="21C8C375">
        <w:rPr>
          <w:sz w:val="22"/>
          <w:szCs w:val="22"/>
          <w:lang w:val="es-ES"/>
        </w:rPr>
        <w:t>Call</w:t>
      </w:r>
      <w:proofErr w:type="spellEnd"/>
      <w:r w:rsidRPr="21C8C375">
        <w:rPr>
          <w:sz w:val="22"/>
          <w:szCs w:val="22"/>
          <w:lang w:val="es-ES"/>
        </w:rPr>
        <w:t xml:space="preserve"> 11 (Innovative </w:t>
      </w:r>
      <w:proofErr w:type="spellStart"/>
      <w:r w:rsidRPr="21C8C375">
        <w:rPr>
          <w:sz w:val="22"/>
          <w:szCs w:val="22"/>
          <w:lang w:val="es-ES"/>
        </w:rPr>
        <w:t>Health</w:t>
      </w:r>
      <w:proofErr w:type="spellEnd"/>
      <w:r w:rsidRPr="21C8C375">
        <w:rPr>
          <w:sz w:val="22"/>
          <w:szCs w:val="22"/>
          <w:lang w:val="es-ES"/>
        </w:rPr>
        <w:t xml:space="preserve"> </w:t>
      </w:r>
      <w:proofErr w:type="spellStart"/>
      <w:r w:rsidRPr="21C8C375">
        <w:rPr>
          <w:sz w:val="22"/>
          <w:szCs w:val="22"/>
          <w:lang w:val="es-ES"/>
        </w:rPr>
        <w:t>Initiative</w:t>
      </w:r>
      <w:proofErr w:type="spellEnd"/>
      <w:r w:rsidRPr="21C8C375">
        <w:rPr>
          <w:sz w:val="22"/>
          <w:szCs w:val="22"/>
          <w:lang w:val="es-ES"/>
        </w:rPr>
        <w:t xml:space="preserve">). En concreto, participará como única fundación española y único representante directo de los pacientes </w:t>
      </w:r>
      <w:r w:rsidR="79560BCE" w:rsidRPr="21C8C375">
        <w:rPr>
          <w:sz w:val="22"/>
          <w:szCs w:val="22"/>
          <w:lang w:val="es-ES"/>
        </w:rPr>
        <w:t xml:space="preserve">españoles </w:t>
      </w:r>
      <w:r w:rsidRPr="21C8C375">
        <w:rPr>
          <w:sz w:val="22"/>
          <w:szCs w:val="22"/>
          <w:lang w:val="es-ES"/>
        </w:rPr>
        <w:t xml:space="preserve">con diabetes tipo 1 (T1D) en el proyecto </w:t>
      </w:r>
      <w:proofErr w:type="spellStart"/>
      <w:r w:rsidRPr="21C8C375">
        <w:rPr>
          <w:sz w:val="22"/>
          <w:szCs w:val="22"/>
          <w:lang w:val="es-ES"/>
        </w:rPr>
        <w:t>Topic</w:t>
      </w:r>
      <w:proofErr w:type="spellEnd"/>
      <w:r w:rsidRPr="21C8C375">
        <w:rPr>
          <w:sz w:val="22"/>
          <w:szCs w:val="22"/>
          <w:lang w:val="es-ES"/>
        </w:rPr>
        <w:t xml:space="preserve"> 4: </w:t>
      </w:r>
      <w:r w:rsidRPr="21C8C375">
        <w:rPr>
          <w:i/>
          <w:iCs/>
          <w:sz w:val="22"/>
          <w:szCs w:val="22"/>
          <w:lang w:val="es-ES"/>
        </w:rPr>
        <w:t>“</w:t>
      </w:r>
      <w:proofErr w:type="spellStart"/>
      <w:r w:rsidRPr="21C8C375">
        <w:rPr>
          <w:i/>
          <w:iCs/>
          <w:sz w:val="22"/>
          <w:szCs w:val="22"/>
          <w:lang w:val="es-ES"/>
        </w:rPr>
        <w:t>Leveraging</w:t>
      </w:r>
      <w:proofErr w:type="spellEnd"/>
      <w:r w:rsidRPr="21C8C375">
        <w:rPr>
          <w:i/>
          <w:iCs/>
          <w:sz w:val="22"/>
          <w:szCs w:val="22"/>
          <w:lang w:val="es-ES"/>
        </w:rPr>
        <w:t xml:space="preserve"> </w:t>
      </w:r>
      <w:proofErr w:type="spellStart"/>
      <w:r w:rsidRPr="21C8C375">
        <w:rPr>
          <w:i/>
          <w:iCs/>
          <w:sz w:val="22"/>
          <w:szCs w:val="22"/>
          <w:lang w:val="es-ES"/>
        </w:rPr>
        <w:t>Europe’s</w:t>
      </w:r>
      <w:proofErr w:type="spellEnd"/>
      <w:r w:rsidRPr="21C8C375">
        <w:rPr>
          <w:i/>
          <w:iCs/>
          <w:sz w:val="22"/>
          <w:szCs w:val="22"/>
          <w:lang w:val="es-ES"/>
        </w:rPr>
        <w:t xml:space="preserve"> </w:t>
      </w:r>
      <w:proofErr w:type="spellStart"/>
      <w:r w:rsidRPr="21C8C375">
        <w:rPr>
          <w:i/>
          <w:iCs/>
          <w:sz w:val="22"/>
          <w:szCs w:val="22"/>
          <w:lang w:val="es-ES"/>
        </w:rPr>
        <w:t>expertise</w:t>
      </w:r>
      <w:proofErr w:type="spellEnd"/>
      <w:r w:rsidRPr="21C8C375">
        <w:rPr>
          <w:i/>
          <w:iCs/>
          <w:sz w:val="22"/>
          <w:szCs w:val="22"/>
          <w:lang w:val="es-ES"/>
        </w:rPr>
        <w:t xml:space="preserve"> </w:t>
      </w:r>
      <w:proofErr w:type="spellStart"/>
      <w:r w:rsidRPr="21C8C375">
        <w:rPr>
          <w:i/>
          <w:iCs/>
          <w:sz w:val="22"/>
          <w:szCs w:val="22"/>
          <w:lang w:val="es-ES"/>
        </w:rPr>
        <w:t>to</w:t>
      </w:r>
      <w:proofErr w:type="spellEnd"/>
      <w:r w:rsidRPr="21C8C375">
        <w:rPr>
          <w:i/>
          <w:iCs/>
          <w:sz w:val="22"/>
          <w:szCs w:val="22"/>
          <w:lang w:val="es-ES"/>
        </w:rPr>
        <w:t xml:space="preserve"> </w:t>
      </w:r>
      <w:proofErr w:type="spellStart"/>
      <w:r w:rsidRPr="21C8C375">
        <w:rPr>
          <w:i/>
          <w:iCs/>
          <w:sz w:val="22"/>
          <w:szCs w:val="22"/>
          <w:lang w:val="es-ES"/>
        </w:rPr>
        <w:t>accelerate</w:t>
      </w:r>
      <w:proofErr w:type="spellEnd"/>
      <w:r w:rsidRPr="21C8C375">
        <w:rPr>
          <w:i/>
          <w:iCs/>
          <w:sz w:val="22"/>
          <w:szCs w:val="22"/>
          <w:lang w:val="es-ES"/>
        </w:rPr>
        <w:t xml:space="preserve"> </w:t>
      </w:r>
      <w:proofErr w:type="spellStart"/>
      <w:r w:rsidRPr="21C8C375">
        <w:rPr>
          <w:i/>
          <w:iCs/>
          <w:sz w:val="22"/>
          <w:szCs w:val="22"/>
          <w:lang w:val="es-ES"/>
        </w:rPr>
        <w:t>cell</w:t>
      </w:r>
      <w:proofErr w:type="spellEnd"/>
      <w:r w:rsidRPr="21C8C375">
        <w:rPr>
          <w:i/>
          <w:iCs/>
          <w:sz w:val="22"/>
          <w:szCs w:val="22"/>
          <w:lang w:val="es-ES"/>
        </w:rPr>
        <w:t xml:space="preserve"> </w:t>
      </w:r>
      <w:proofErr w:type="spellStart"/>
      <w:r w:rsidRPr="21C8C375">
        <w:rPr>
          <w:i/>
          <w:iCs/>
          <w:sz w:val="22"/>
          <w:szCs w:val="22"/>
          <w:lang w:val="es-ES"/>
        </w:rPr>
        <w:t>therapy</w:t>
      </w:r>
      <w:proofErr w:type="spellEnd"/>
      <w:r w:rsidRPr="21C8C375">
        <w:rPr>
          <w:i/>
          <w:iCs/>
          <w:sz w:val="22"/>
          <w:szCs w:val="22"/>
          <w:lang w:val="es-ES"/>
        </w:rPr>
        <w:t xml:space="preserve"> </w:t>
      </w:r>
      <w:proofErr w:type="spellStart"/>
      <w:r w:rsidRPr="21C8C375">
        <w:rPr>
          <w:i/>
          <w:iCs/>
          <w:sz w:val="22"/>
          <w:szCs w:val="22"/>
          <w:lang w:val="es-ES"/>
        </w:rPr>
        <w:t>for</w:t>
      </w:r>
      <w:proofErr w:type="spellEnd"/>
      <w:r w:rsidRPr="21C8C375">
        <w:rPr>
          <w:i/>
          <w:iCs/>
          <w:sz w:val="22"/>
          <w:szCs w:val="22"/>
          <w:lang w:val="es-ES"/>
        </w:rPr>
        <w:t xml:space="preserve"> </w:t>
      </w:r>
      <w:proofErr w:type="spellStart"/>
      <w:r w:rsidRPr="21C8C375">
        <w:rPr>
          <w:i/>
          <w:iCs/>
          <w:sz w:val="22"/>
          <w:szCs w:val="22"/>
          <w:lang w:val="es-ES"/>
        </w:rPr>
        <w:t>type</w:t>
      </w:r>
      <w:proofErr w:type="spellEnd"/>
      <w:r w:rsidRPr="21C8C375">
        <w:rPr>
          <w:i/>
          <w:iCs/>
          <w:sz w:val="22"/>
          <w:szCs w:val="22"/>
          <w:lang w:val="es-ES"/>
        </w:rPr>
        <w:t xml:space="preserve"> 1 diabetes”</w:t>
      </w:r>
      <w:r w:rsidRPr="21C8C375">
        <w:rPr>
          <w:sz w:val="22"/>
          <w:szCs w:val="22"/>
          <w:lang w:val="es-ES"/>
        </w:rPr>
        <w:t>, que busca llevar las terapias celulares desde el laboratorio a la práctica clínica como potencial cura funcional para esta enfermedad autoinmune.</w:t>
      </w:r>
    </w:p>
    <w:p w14:paraId="49448C78" w14:textId="797B712D" w:rsidR="00410FDD" w:rsidRDefault="2233E675" w:rsidP="00932DB3">
      <w:pPr>
        <w:spacing w:before="240" w:after="240"/>
        <w:jc w:val="left"/>
        <w:rPr>
          <w:sz w:val="22"/>
          <w:szCs w:val="22"/>
          <w:lang w:val="es-ES"/>
        </w:rPr>
      </w:pPr>
      <w:r w:rsidRPr="21C8C375">
        <w:rPr>
          <w:sz w:val="22"/>
          <w:szCs w:val="22"/>
          <w:lang w:val="es-ES"/>
        </w:rPr>
        <w:t xml:space="preserve">Este consorcio europeo constituye un verdadero reto </w:t>
      </w:r>
      <w:r w:rsidR="544E3F6F" w:rsidRPr="21C8C375">
        <w:rPr>
          <w:sz w:val="22"/>
          <w:szCs w:val="22"/>
          <w:lang w:val="es-ES"/>
        </w:rPr>
        <w:t>europeo</w:t>
      </w:r>
      <w:r w:rsidRPr="21C8C375">
        <w:rPr>
          <w:sz w:val="22"/>
          <w:szCs w:val="22"/>
          <w:lang w:val="es-ES"/>
        </w:rPr>
        <w:t xml:space="preserve">, donde confluyen la investigación biomédica de vanguardia, el liderazgo regulador europeo, la experiencia clínica y la voz de los pacientes. Con un presupuesto superior a los </w:t>
      </w:r>
      <w:r w:rsidR="24ED7D1F" w:rsidRPr="21C8C375">
        <w:rPr>
          <w:sz w:val="22"/>
          <w:szCs w:val="22"/>
          <w:lang w:val="es-ES"/>
        </w:rPr>
        <w:lastRenderedPageBreak/>
        <w:t>18</w:t>
      </w:r>
      <w:r w:rsidRPr="21C8C375">
        <w:rPr>
          <w:sz w:val="22"/>
          <w:szCs w:val="22"/>
          <w:lang w:val="es-ES"/>
        </w:rPr>
        <w:t xml:space="preserve"> millones de euros, el proyecto tendrá una duración estimada de cinco años y está llamado a marcar un antes y un después en la forma en que Europa aborda el tratamiento de la diabetes tipo 1.</w:t>
      </w:r>
    </w:p>
    <w:p w14:paraId="02636984" w14:textId="230A60B0" w:rsidR="00410FDD" w:rsidRDefault="2233E675" w:rsidP="00932DB3">
      <w:pPr>
        <w:jc w:val="left"/>
        <w:rPr>
          <w:sz w:val="22"/>
          <w:szCs w:val="22"/>
          <w:lang w:val="es-ES"/>
        </w:rPr>
      </w:pPr>
      <w:r w:rsidRPr="21C8C375">
        <w:rPr>
          <w:sz w:val="22"/>
          <w:szCs w:val="22"/>
          <w:lang w:val="es-ES"/>
        </w:rPr>
        <w:t xml:space="preserve">La presencia de </w:t>
      </w:r>
      <w:r w:rsidR="6A76012F" w:rsidRPr="21C8C375">
        <w:rPr>
          <w:sz w:val="22"/>
          <w:szCs w:val="22"/>
          <w:lang w:val="es-ES"/>
        </w:rPr>
        <w:t xml:space="preserve">la </w:t>
      </w:r>
      <w:r w:rsidRPr="21C8C375">
        <w:rPr>
          <w:sz w:val="22"/>
          <w:szCs w:val="22"/>
          <w:lang w:val="es-ES"/>
        </w:rPr>
        <w:t xml:space="preserve">Fundación DiabetesCERO en este consorcio no es solo una representación institucional: es un avance estratégico para que las personas con </w:t>
      </w:r>
      <w:r w:rsidR="5103B03F" w:rsidRPr="21C8C375">
        <w:rPr>
          <w:sz w:val="22"/>
          <w:szCs w:val="22"/>
          <w:lang w:val="es-ES"/>
        </w:rPr>
        <w:t>diabetes tipo 1</w:t>
      </w:r>
      <w:r w:rsidRPr="21C8C375">
        <w:rPr>
          <w:sz w:val="22"/>
          <w:szCs w:val="22"/>
          <w:lang w:val="es-ES"/>
        </w:rPr>
        <w:t xml:space="preserve"> tengan voz activa en la investigación que transformará su futuro.</w:t>
      </w:r>
    </w:p>
    <w:p w14:paraId="372A5A00" w14:textId="370F176C" w:rsidR="00410FDD" w:rsidRDefault="3F39D434" w:rsidP="00932DB3">
      <w:pPr>
        <w:pStyle w:val="Ttulo2"/>
        <w:spacing w:before="299" w:after="299"/>
        <w:jc w:val="left"/>
        <w:rPr>
          <w:b/>
          <w:bCs/>
          <w:sz w:val="22"/>
          <w:szCs w:val="22"/>
        </w:rPr>
      </w:pPr>
      <w:r w:rsidRPr="21C8C375">
        <w:rPr>
          <w:b/>
          <w:bCs/>
          <w:sz w:val="22"/>
          <w:szCs w:val="22"/>
        </w:rPr>
        <w:t>La voz de los pacientes españoles en Europa</w:t>
      </w:r>
    </w:p>
    <w:p w14:paraId="695C4B38" w14:textId="4505CDE2" w:rsidR="00410FDD" w:rsidRDefault="2233E675" w:rsidP="00932DB3">
      <w:pPr>
        <w:spacing w:before="240" w:after="240"/>
        <w:jc w:val="left"/>
        <w:rPr>
          <w:sz w:val="22"/>
          <w:szCs w:val="22"/>
          <w:lang w:val="es-ES"/>
        </w:rPr>
      </w:pPr>
      <w:r w:rsidRPr="21C8C375">
        <w:rPr>
          <w:sz w:val="22"/>
          <w:szCs w:val="22"/>
          <w:lang w:val="es-ES"/>
        </w:rPr>
        <w:t>Desde su rol en el consorcio, la Fundación</w:t>
      </w:r>
      <w:r w:rsidR="53068136" w:rsidRPr="21C8C375">
        <w:rPr>
          <w:sz w:val="22"/>
          <w:szCs w:val="22"/>
          <w:lang w:val="es-ES"/>
        </w:rPr>
        <w:t xml:space="preserve"> </w:t>
      </w:r>
      <w:r w:rsidR="4665DF33" w:rsidRPr="21C8C375">
        <w:rPr>
          <w:sz w:val="22"/>
          <w:szCs w:val="22"/>
          <w:lang w:val="es-ES"/>
        </w:rPr>
        <w:t xml:space="preserve">DiabetesCERO </w:t>
      </w:r>
      <w:r w:rsidRPr="21C8C375">
        <w:rPr>
          <w:sz w:val="22"/>
          <w:szCs w:val="22"/>
          <w:lang w:val="es-ES"/>
        </w:rPr>
        <w:t>contribuirá al diseño de criterios clínicos centrados en las personas con diabetes, ayudará a definir qué significa realmente “éxito terapéutico” desde la perspectiva del paciente, y promoverá un enfoque equitativo y accesible al futuro tratamiento. Se trata de defender una investigación que no se queda en los laboratorios, sino que llega, transforma y mejora la vida de las personas.</w:t>
      </w:r>
    </w:p>
    <w:p w14:paraId="03FA7426" w14:textId="2E95B153" w:rsidR="6D1534AB" w:rsidRDefault="6D1534AB" w:rsidP="00932DB3">
      <w:pPr>
        <w:keepNext/>
        <w:keepLines/>
        <w:jc w:val="left"/>
        <w:rPr>
          <w:sz w:val="22"/>
          <w:szCs w:val="22"/>
          <w:lang w:val="es-ES"/>
        </w:rPr>
      </w:pPr>
      <w:r w:rsidRPr="21C8C375">
        <w:rPr>
          <w:sz w:val="22"/>
          <w:szCs w:val="22"/>
          <w:lang w:val="es-ES"/>
        </w:rPr>
        <w:t>Para la Dra. Carmen Hurtado,</w:t>
      </w:r>
      <w:r w:rsidR="2233E675" w:rsidRPr="21C8C375">
        <w:rPr>
          <w:sz w:val="22"/>
          <w:szCs w:val="22"/>
          <w:lang w:val="es-ES"/>
        </w:rPr>
        <w:t xml:space="preserve"> miembro del Comité Científico de DiabetesCERO, </w:t>
      </w:r>
      <w:r w:rsidR="3D5E6B3A" w:rsidRPr="21C8C375">
        <w:rPr>
          <w:sz w:val="22"/>
          <w:szCs w:val="22"/>
          <w:lang w:val="es-ES"/>
        </w:rPr>
        <w:t>“</w:t>
      </w:r>
      <w:r w:rsidR="5060A561" w:rsidRPr="21C8C375">
        <w:rPr>
          <w:sz w:val="22"/>
          <w:szCs w:val="22"/>
          <w:lang w:val="es-ES"/>
        </w:rPr>
        <w:t>e</w:t>
      </w:r>
      <w:r w:rsidR="3D5E6B3A" w:rsidRPr="21C8C375">
        <w:rPr>
          <w:sz w:val="22"/>
          <w:szCs w:val="22"/>
          <w:lang w:val="es-ES"/>
        </w:rPr>
        <w:t>sta iniciativa invita a líderes visionarios a impulsar un esfuerzo transformador que, mediante la colaboración multidisciplinaria, busca sentar las bases para innovaciones clave y hacer realidad el potencial de terapias celulares en beneficio de las personas con diabetes tipo 1”</w:t>
      </w:r>
    </w:p>
    <w:p w14:paraId="5A5274C8" w14:textId="2812D727" w:rsidR="0B232498" w:rsidRDefault="0B232498" w:rsidP="00932DB3">
      <w:pPr>
        <w:spacing w:before="240" w:after="240"/>
        <w:jc w:val="left"/>
        <w:rPr>
          <w:sz w:val="22"/>
          <w:szCs w:val="22"/>
          <w:lang w:val="es-ES"/>
        </w:rPr>
      </w:pPr>
      <w:r w:rsidRPr="21C8C375">
        <w:rPr>
          <w:sz w:val="22"/>
          <w:szCs w:val="22"/>
          <w:lang w:val="es-ES"/>
        </w:rPr>
        <w:t xml:space="preserve">Un </w:t>
      </w:r>
      <w:r w:rsidR="42470B4E" w:rsidRPr="21C8C375">
        <w:rPr>
          <w:sz w:val="22"/>
          <w:szCs w:val="22"/>
          <w:lang w:val="es-ES"/>
        </w:rPr>
        <w:t xml:space="preserve">proyecto </w:t>
      </w:r>
      <w:r w:rsidR="22301498" w:rsidRPr="21C8C375">
        <w:rPr>
          <w:sz w:val="22"/>
          <w:szCs w:val="22"/>
          <w:lang w:val="es-ES"/>
        </w:rPr>
        <w:t xml:space="preserve">que </w:t>
      </w:r>
      <w:r w:rsidR="42470B4E" w:rsidRPr="21C8C375">
        <w:rPr>
          <w:sz w:val="22"/>
          <w:szCs w:val="22"/>
          <w:lang w:val="es-ES"/>
        </w:rPr>
        <w:t>va un paso más allá</w:t>
      </w:r>
      <w:r w:rsidR="40EA5E85" w:rsidRPr="21C8C375">
        <w:rPr>
          <w:sz w:val="22"/>
          <w:szCs w:val="22"/>
          <w:lang w:val="es-ES"/>
        </w:rPr>
        <w:t xml:space="preserve"> de</w:t>
      </w:r>
      <w:r w:rsidR="13B9FC29" w:rsidRPr="21C8C375">
        <w:rPr>
          <w:sz w:val="22"/>
          <w:szCs w:val="22"/>
          <w:lang w:val="es-ES"/>
        </w:rPr>
        <w:t xml:space="preserve"> la incorporación de la entidad a IHI</w:t>
      </w:r>
      <w:r w:rsidR="571D62D3" w:rsidRPr="21C8C375">
        <w:rPr>
          <w:sz w:val="22"/>
          <w:szCs w:val="22"/>
          <w:lang w:val="es-ES"/>
        </w:rPr>
        <w:t xml:space="preserve">, ya que </w:t>
      </w:r>
      <w:r w:rsidR="13B9FC29" w:rsidRPr="21C8C375">
        <w:rPr>
          <w:sz w:val="22"/>
          <w:szCs w:val="22"/>
          <w:lang w:val="es-ES"/>
        </w:rPr>
        <w:t xml:space="preserve">no </w:t>
      </w:r>
      <w:r w:rsidR="047AE2DB" w:rsidRPr="21C8C375">
        <w:rPr>
          <w:sz w:val="22"/>
          <w:szCs w:val="22"/>
          <w:lang w:val="es-ES"/>
        </w:rPr>
        <w:t xml:space="preserve">solo </w:t>
      </w:r>
      <w:r w:rsidR="13B9FC29" w:rsidRPr="21C8C375">
        <w:rPr>
          <w:sz w:val="22"/>
          <w:szCs w:val="22"/>
          <w:lang w:val="es-ES"/>
        </w:rPr>
        <w:t>supone una oportunidad de participar en la investigación y desarrollo de terapias celulares</w:t>
      </w:r>
      <w:r w:rsidR="5F1A971F" w:rsidRPr="21C8C375">
        <w:rPr>
          <w:sz w:val="22"/>
          <w:szCs w:val="22"/>
          <w:lang w:val="es-ES"/>
        </w:rPr>
        <w:t xml:space="preserve"> avanzadas para curar la diabetes tipo 1,</w:t>
      </w:r>
      <w:r w:rsidR="5F1A971F" w:rsidRPr="21C8C375">
        <w:rPr>
          <w:i/>
          <w:iCs/>
          <w:sz w:val="22"/>
          <w:szCs w:val="22"/>
          <w:lang w:val="es-ES"/>
        </w:rPr>
        <w:t xml:space="preserve"> </w:t>
      </w:r>
      <w:r w:rsidR="7F85DCF8" w:rsidRPr="21C8C375">
        <w:rPr>
          <w:i/>
          <w:iCs/>
          <w:sz w:val="22"/>
          <w:szCs w:val="22"/>
          <w:lang w:val="es-ES"/>
        </w:rPr>
        <w:t>“</w:t>
      </w:r>
      <w:r w:rsidR="5F1A971F" w:rsidRPr="21C8C375">
        <w:rPr>
          <w:i/>
          <w:iCs/>
          <w:sz w:val="22"/>
          <w:szCs w:val="22"/>
          <w:lang w:val="es-ES"/>
        </w:rPr>
        <w:t>sino también una forma de visibilizar las necesidades reales de los pacientes, acelerando la llegada de tratamientos a ensayos clínicos”</w:t>
      </w:r>
      <w:r w:rsidR="15104D7D" w:rsidRPr="21C8C375">
        <w:rPr>
          <w:i/>
          <w:iCs/>
          <w:sz w:val="22"/>
          <w:szCs w:val="22"/>
          <w:lang w:val="es-ES"/>
        </w:rPr>
        <w:t xml:space="preserve">, como afirma Francesc Mitjans, </w:t>
      </w:r>
      <w:proofErr w:type="gramStart"/>
      <w:r w:rsidR="15104D7D" w:rsidRPr="21C8C375">
        <w:rPr>
          <w:sz w:val="22"/>
          <w:szCs w:val="22"/>
          <w:lang w:val="es-ES"/>
        </w:rPr>
        <w:t>Director</w:t>
      </w:r>
      <w:proofErr w:type="gramEnd"/>
      <w:r w:rsidR="15104D7D" w:rsidRPr="21C8C375">
        <w:rPr>
          <w:sz w:val="22"/>
          <w:szCs w:val="22"/>
          <w:lang w:val="es-ES"/>
        </w:rPr>
        <w:t xml:space="preserve"> Científico de la Fundación DiabetesCERO.</w:t>
      </w:r>
    </w:p>
    <w:p w14:paraId="1632D180" w14:textId="0010AA5A" w:rsidR="00410FDD" w:rsidRDefault="2233E675" w:rsidP="00932DB3">
      <w:pPr>
        <w:pStyle w:val="Ttulo2"/>
        <w:spacing w:before="299" w:after="299"/>
        <w:jc w:val="left"/>
        <w:rPr>
          <w:b/>
          <w:bCs/>
          <w:sz w:val="22"/>
          <w:szCs w:val="22"/>
        </w:rPr>
      </w:pPr>
      <w:r w:rsidRPr="5C695574">
        <w:rPr>
          <w:b/>
          <w:bCs/>
          <w:sz w:val="22"/>
          <w:szCs w:val="22"/>
        </w:rPr>
        <w:t>Una convocatoria histórica para Europa y la diabetes tipo 1</w:t>
      </w:r>
    </w:p>
    <w:p w14:paraId="4392005F" w14:textId="1BDF822D" w:rsidR="00410FDD" w:rsidRDefault="2233E675" w:rsidP="00932DB3">
      <w:pPr>
        <w:spacing w:before="240" w:after="240"/>
        <w:jc w:val="left"/>
        <w:rPr>
          <w:sz w:val="22"/>
          <w:szCs w:val="22"/>
          <w:lang w:val="es-ES"/>
        </w:rPr>
      </w:pPr>
      <w:r w:rsidRPr="21C8C375">
        <w:rPr>
          <w:sz w:val="22"/>
          <w:szCs w:val="22"/>
          <w:lang w:val="es-ES"/>
        </w:rPr>
        <w:t xml:space="preserve">La IHI </w:t>
      </w:r>
      <w:proofErr w:type="spellStart"/>
      <w:r w:rsidRPr="21C8C375">
        <w:rPr>
          <w:sz w:val="22"/>
          <w:szCs w:val="22"/>
          <w:lang w:val="es-ES"/>
        </w:rPr>
        <w:t>Call</w:t>
      </w:r>
      <w:proofErr w:type="spellEnd"/>
      <w:r w:rsidRPr="21C8C375">
        <w:rPr>
          <w:sz w:val="22"/>
          <w:szCs w:val="22"/>
          <w:lang w:val="es-ES"/>
        </w:rPr>
        <w:t xml:space="preserve"> 11 representa una de las mayores movilizaciones de recursos público-privados en Europa para transformar la investigación biomédica. Con más de</w:t>
      </w:r>
      <w:r w:rsidR="6ECECF50" w:rsidRPr="21C8C375">
        <w:rPr>
          <w:sz w:val="22"/>
          <w:szCs w:val="22"/>
          <w:lang w:val="es-ES"/>
        </w:rPr>
        <w:t xml:space="preserve"> 12</w:t>
      </w:r>
      <w:r w:rsidRPr="21C8C375">
        <w:rPr>
          <w:sz w:val="22"/>
          <w:szCs w:val="22"/>
          <w:lang w:val="es-ES"/>
        </w:rPr>
        <w:t xml:space="preserve">0 millones de euros en financiación global, esta convocatoria busca </w:t>
      </w:r>
      <w:r w:rsidRPr="21C8C375">
        <w:rPr>
          <w:sz w:val="22"/>
          <w:szCs w:val="22"/>
          <w:lang w:val="es-ES"/>
        </w:rPr>
        <w:lastRenderedPageBreak/>
        <w:t>soluciones transformadoras en áreas clave como terapias avanzadas, inteligencia artificial aplicada a la salud, cirugía ambulatoria y enfermedades metabólicas crónicas.</w:t>
      </w:r>
      <w:r w:rsidR="5A5DE527" w:rsidRPr="21C8C375">
        <w:rPr>
          <w:sz w:val="22"/>
          <w:szCs w:val="22"/>
          <w:lang w:val="es-ES"/>
        </w:rPr>
        <w:t xml:space="preserve"> Esta iniciativa se desarrolla bajo el paraguas del Innovative </w:t>
      </w:r>
      <w:proofErr w:type="spellStart"/>
      <w:r w:rsidR="5A5DE527" w:rsidRPr="21C8C375">
        <w:rPr>
          <w:sz w:val="22"/>
          <w:szCs w:val="22"/>
          <w:lang w:val="es-ES"/>
        </w:rPr>
        <w:t>Health</w:t>
      </w:r>
      <w:proofErr w:type="spellEnd"/>
      <w:r w:rsidR="5A5DE527" w:rsidRPr="21C8C375">
        <w:rPr>
          <w:sz w:val="22"/>
          <w:szCs w:val="22"/>
          <w:lang w:val="es-ES"/>
        </w:rPr>
        <w:t xml:space="preserve"> </w:t>
      </w:r>
      <w:proofErr w:type="spellStart"/>
      <w:r w:rsidR="5A5DE527" w:rsidRPr="21C8C375">
        <w:rPr>
          <w:sz w:val="22"/>
          <w:szCs w:val="22"/>
          <w:lang w:val="es-ES"/>
        </w:rPr>
        <w:t>Initiative</w:t>
      </w:r>
      <w:proofErr w:type="spellEnd"/>
      <w:r w:rsidR="5A5DE527" w:rsidRPr="21C8C375">
        <w:rPr>
          <w:sz w:val="22"/>
          <w:szCs w:val="22"/>
          <w:lang w:val="es-ES"/>
        </w:rPr>
        <w:t xml:space="preserve"> </w:t>
      </w:r>
      <w:proofErr w:type="spellStart"/>
      <w:r w:rsidR="5A5DE527" w:rsidRPr="21C8C375">
        <w:rPr>
          <w:sz w:val="22"/>
          <w:szCs w:val="22"/>
          <w:lang w:val="es-ES"/>
        </w:rPr>
        <w:t>Joint</w:t>
      </w:r>
      <w:proofErr w:type="spellEnd"/>
      <w:r w:rsidR="5A5DE527" w:rsidRPr="21C8C375">
        <w:rPr>
          <w:sz w:val="22"/>
          <w:szCs w:val="22"/>
          <w:lang w:val="es-ES"/>
        </w:rPr>
        <w:t xml:space="preserve"> </w:t>
      </w:r>
      <w:proofErr w:type="spellStart"/>
      <w:r w:rsidR="5A5DE527" w:rsidRPr="21C8C375">
        <w:rPr>
          <w:sz w:val="22"/>
          <w:szCs w:val="22"/>
          <w:lang w:val="es-ES"/>
        </w:rPr>
        <w:t>Undertaking</w:t>
      </w:r>
      <w:proofErr w:type="spellEnd"/>
      <w:r w:rsidR="5A5DE527" w:rsidRPr="21C8C375">
        <w:rPr>
          <w:sz w:val="22"/>
          <w:szCs w:val="22"/>
          <w:lang w:val="es-ES"/>
        </w:rPr>
        <w:t xml:space="preserve"> (IHI JU), una e</w:t>
      </w:r>
      <w:r w:rsidR="66B8F391" w:rsidRPr="21C8C375">
        <w:rPr>
          <w:sz w:val="22"/>
          <w:szCs w:val="22"/>
          <w:lang w:val="es-ES"/>
        </w:rPr>
        <w:t>ntidad</w:t>
      </w:r>
      <w:r w:rsidR="5A5DE527" w:rsidRPr="21C8C375">
        <w:rPr>
          <w:sz w:val="22"/>
          <w:szCs w:val="22"/>
          <w:lang w:val="es-ES"/>
        </w:rPr>
        <w:t xml:space="preserve"> conjunta cofinanciada por la Comisión Europea (a través de </w:t>
      </w:r>
      <w:proofErr w:type="spellStart"/>
      <w:r w:rsidR="5A5DE527" w:rsidRPr="21C8C375">
        <w:rPr>
          <w:sz w:val="22"/>
          <w:szCs w:val="22"/>
          <w:lang w:val="es-ES"/>
        </w:rPr>
        <w:t>Horizon</w:t>
      </w:r>
      <w:proofErr w:type="spellEnd"/>
      <w:r w:rsidR="5A5DE527" w:rsidRPr="21C8C375">
        <w:rPr>
          <w:sz w:val="22"/>
          <w:szCs w:val="22"/>
          <w:lang w:val="es-ES"/>
        </w:rPr>
        <w:t xml:space="preserve"> </w:t>
      </w:r>
      <w:proofErr w:type="spellStart"/>
      <w:r w:rsidR="5A5DE527" w:rsidRPr="21C8C375">
        <w:rPr>
          <w:sz w:val="22"/>
          <w:szCs w:val="22"/>
          <w:lang w:val="es-ES"/>
        </w:rPr>
        <w:t>Europe</w:t>
      </w:r>
      <w:proofErr w:type="spellEnd"/>
      <w:r w:rsidR="5A5DE527" w:rsidRPr="21C8C375">
        <w:rPr>
          <w:sz w:val="22"/>
          <w:szCs w:val="22"/>
          <w:lang w:val="es-ES"/>
        </w:rPr>
        <w:t xml:space="preserve">) y la industria farmacéutica representada por la Federación Europea de Asociaciones de la Industria Farmacéutica (EFPIA). También colaboran otras entidades privadas asociadas, como COCIR (tecnologías médicas), </w:t>
      </w:r>
      <w:proofErr w:type="spellStart"/>
      <w:r w:rsidR="5A5DE527" w:rsidRPr="21C8C375">
        <w:rPr>
          <w:sz w:val="22"/>
          <w:szCs w:val="22"/>
          <w:lang w:val="es-ES"/>
        </w:rPr>
        <w:t>EuropaBio</w:t>
      </w:r>
      <w:proofErr w:type="spellEnd"/>
      <w:r w:rsidR="5A5DE527" w:rsidRPr="21C8C375">
        <w:rPr>
          <w:sz w:val="22"/>
          <w:szCs w:val="22"/>
          <w:lang w:val="es-ES"/>
        </w:rPr>
        <w:t xml:space="preserve"> (biotecnología), </w:t>
      </w:r>
      <w:proofErr w:type="spellStart"/>
      <w:r w:rsidR="5A5DE527" w:rsidRPr="21C8C375">
        <w:rPr>
          <w:sz w:val="22"/>
          <w:szCs w:val="22"/>
          <w:lang w:val="es-ES"/>
        </w:rPr>
        <w:t>MedTech</w:t>
      </w:r>
      <w:proofErr w:type="spellEnd"/>
      <w:r w:rsidR="5A5DE527" w:rsidRPr="21C8C375">
        <w:rPr>
          <w:sz w:val="22"/>
          <w:szCs w:val="22"/>
          <w:lang w:val="es-ES"/>
        </w:rPr>
        <w:t xml:space="preserve"> </w:t>
      </w:r>
      <w:proofErr w:type="spellStart"/>
      <w:r w:rsidR="5A5DE527" w:rsidRPr="21C8C375">
        <w:rPr>
          <w:sz w:val="22"/>
          <w:szCs w:val="22"/>
          <w:lang w:val="es-ES"/>
        </w:rPr>
        <w:t>Europe</w:t>
      </w:r>
      <w:proofErr w:type="spellEnd"/>
      <w:r w:rsidR="5A5DE527" w:rsidRPr="21C8C375">
        <w:rPr>
          <w:sz w:val="22"/>
          <w:szCs w:val="22"/>
          <w:lang w:val="es-ES"/>
        </w:rPr>
        <w:t xml:space="preserve"> y </w:t>
      </w:r>
      <w:proofErr w:type="spellStart"/>
      <w:r w:rsidR="5A5DE527" w:rsidRPr="21C8C375">
        <w:rPr>
          <w:sz w:val="22"/>
          <w:szCs w:val="22"/>
          <w:lang w:val="es-ES"/>
        </w:rPr>
        <w:t>Vaccines</w:t>
      </w:r>
      <w:proofErr w:type="spellEnd"/>
      <w:r w:rsidR="5A5DE527" w:rsidRPr="21C8C375">
        <w:rPr>
          <w:sz w:val="22"/>
          <w:szCs w:val="22"/>
          <w:lang w:val="es-ES"/>
        </w:rPr>
        <w:t xml:space="preserve"> </w:t>
      </w:r>
      <w:proofErr w:type="spellStart"/>
      <w:r w:rsidR="5A5DE527" w:rsidRPr="21C8C375">
        <w:rPr>
          <w:sz w:val="22"/>
          <w:szCs w:val="22"/>
          <w:lang w:val="es-ES"/>
        </w:rPr>
        <w:t>Europe</w:t>
      </w:r>
      <w:proofErr w:type="spellEnd"/>
      <w:r w:rsidR="5A5DE527" w:rsidRPr="21C8C375">
        <w:rPr>
          <w:sz w:val="22"/>
          <w:szCs w:val="22"/>
          <w:lang w:val="es-ES"/>
        </w:rPr>
        <w:t>.</w:t>
      </w:r>
      <w:r w:rsidR="3EDCA0CE" w:rsidRPr="21C8C375">
        <w:rPr>
          <w:sz w:val="22"/>
          <w:szCs w:val="22"/>
          <w:lang w:val="es-ES"/>
        </w:rPr>
        <w:t xml:space="preserve"> Y cuenta con el apoyo</w:t>
      </w:r>
      <w:r w:rsidR="05B3BFC3" w:rsidRPr="21C8C375">
        <w:rPr>
          <w:sz w:val="22"/>
          <w:szCs w:val="22"/>
          <w:lang w:val="es-ES"/>
        </w:rPr>
        <w:t xml:space="preserve"> de la prestigiosa</w:t>
      </w:r>
      <w:r w:rsidR="50E334CD" w:rsidRPr="21C8C375">
        <w:rPr>
          <w:sz w:val="22"/>
          <w:szCs w:val="22"/>
          <w:lang w:val="es-ES"/>
        </w:rPr>
        <w:t xml:space="preserve"> </w:t>
      </w:r>
      <w:r w:rsidR="52B9728F" w:rsidRPr="21C8C375">
        <w:rPr>
          <w:sz w:val="22"/>
          <w:szCs w:val="22"/>
          <w:lang w:val="es-ES"/>
        </w:rPr>
        <w:t>fundación</w:t>
      </w:r>
      <w:r w:rsidR="50E334CD" w:rsidRPr="21C8C375">
        <w:rPr>
          <w:sz w:val="22"/>
          <w:szCs w:val="22"/>
          <w:lang w:val="es-ES"/>
        </w:rPr>
        <w:t xml:space="preserve"> filantrópica</w:t>
      </w:r>
      <w:r w:rsidR="05B3BFC3" w:rsidRPr="21C8C375">
        <w:rPr>
          <w:sz w:val="22"/>
          <w:szCs w:val="22"/>
          <w:lang w:val="es-ES"/>
        </w:rPr>
        <w:t xml:space="preserve"> Gates </w:t>
      </w:r>
      <w:proofErr w:type="spellStart"/>
      <w:r w:rsidR="05B3BFC3" w:rsidRPr="21C8C375">
        <w:rPr>
          <w:sz w:val="22"/>
          <w:szCs w:val="22"/>
          <w:lang w:val="es-ES"/>
        </w:rPr>
        <w:t>Foundat</w:t>
      </w:r>
      <w:r w:rsidR="3F9EDB85" w:rsidRPr="21C8C375">
        <w:rPr>
          <w:sz w:val="22"/>
          <w:szCs w:val="22"/>
          <w:lang w:val="es-ES"/>
        </w:rPr>
        <w:t>ion</w:t>
      </w:r>
      <w:proofErr w:type="spellEnd"/>
      <w:r w:rsidR="3F9EDB85" w:rsidRPr="21C8C375">
        <w:rPr>
          <w:sz w:val="22"/>
          <w:szCs w:val="22"/>
          <w:lang w:val="es-ES"/>
        </w:rPr>
        <w:t xml:space="preserve"> </w:t>
      </w:r>
      <w:r w:rsidR="1E3021CD" w:rsidRPr="21C8C375">
        <w:rPr>
          <w:sz w:val="22"/>
          <w:szCs w:val="22"/>
          <w:lang w:val="es-ES"/>
        </w:rPr>
        <w:t>en materia de salud global</w:t>
      </w:r>
      <w:r w:rsidR="3810C43C" w:rsidRPr="21C8C375">
        <w:rPr>
          <w:sz w:val="22"/>
          <w:szCs w:val="22"/>
          <w:lang w:val="es-ES"/>
        </w:rPr>
        <w:t>, la</w:t>
      </w:r>
      <w:r w:rsidR="5AB05A80" w:rsidRPr="21C8C375">
        <w:rPr>
          <w:sz w:val="22"/>
          <w:szCs w:val="22"/>
          <w:lang w:val="es-ES"/>
        </w:rPr>
        <w:t xml:space="preserve"> británica</w:t>
      </w:r>
      <w:r w:rsidR="3810C43C" w:rsidRPr="21C8C375">
        <w:rPr>
          <w:sz w:val="22"/>
          <w:szCs w:val="22"/>
          <w:lang w:val="es-ES"/>
        </w:rPr>
        <w:t xml:space="preserve"> </w:t>
      </w:r>
      <w:proofErr w:type="spellStart"/>
      <w:r w:rsidR="3810C43C" w:rsidRPr="21C8C375">
        <w:rPr>
          <w:sz w:val="22"/>
          <w:szCs w:val="22"/>
          <w:lang w:val="es-ES"/>
        </w:rPr>
        <w:t>Wellcome</w:t>
      </w:r>
      <w:proofErr w:type="spellEnd"/>
      <w:r w:rsidR="3810C43C" w:rsidRPr="21C8C375">
        <w:rPr>
          <w:sz w:val="22"/>
          <w:szCs w:val="22"/>
          <w:lang w:val="es-ES"/>
        </w:rPr>
        <w:t xml:space="preserve"> Trust</w:t>
      </w:r>
      <w:r w:rsidR="78A870A5" w:rsidRPr="21C8C375">
        <w:rPr>
          <w:sz w:val="22"/>
          <w:szCs w:val="22"/>
          <w:lang w:val="es-ES"/>
        </w:rPr>
        <w:t xml:space="preserve"> o la Fundación Novo </w:t>
      </w:r>
      <w:proofErr w:type="spellStart"/>
      <w:r w:rsidR="78A870A5" w:rsidRPr="21C8C375">
        <w:rPr>
          <w:sz w:val="22"/>
          <w:szCs w:val="22"/>
          <w:lang w:val="es-ES"/>
        </w:rPr>
        <w:t>Nordisk</w:t>
      </w:r>
      <w:proofErr w:type="spellEnd"/>
      <w:r w:rsidR="78A870A5" w:rsidRPr="21C8C375">
        <w:rPr>
          <w:sz w:val="22"/>
          <w:szCs w:val="22"/>
          <w:lang w:val="es-ES"/>
        </w:rPr>
        <w:t>.</w:t>
      </w:r>
    </w:p>
    <w:p w14:paraId="7A34DAA8" w14:textId="0093CB36" w:rsidR="00410FDD" w:rsidRDefault="019B819B" w:rsidP="00932DB3">
      <w:pPr>
        <w:spacing w:before="240" w:after="240"/>
        <w:jc w:val="left"/>
        <w:rPr>
          <w:sz w:val="22"/>
          <w:szCs w:val="22"/>
          <w:lang w:val="es-ES"/>
        </w:rPr>
      </w:pPr>
      <w:r w:rsidRPr="21C8C375">
        <w:rPr>
          <w:sz w:val="22"/>
          <w:szCs w:val="22"/>
          <w:lang w:val="es-ES"/>
        </w:rPr>
        <w:t>E</w:t>
      </w:r>
      <w:r w:rsidR="5F086A31" w:rsidRPr="21C8C375">
        <w:rPr>
          <w:sz w:val="22"/>
          <w:szCs w:val="22"/>
          <w:lang w:val="es-ES"/>
        </w:rPr>
        <w:t>n concreto, e</w:t>
      </w:r>
      <w:r w:rsidRPr="21C8C375">
        <w:rPr>
          <w:sz w:val="22"/>
          <w:szCs w:val="22"/>
          <w:lang w:val="es-ES"/>
        </w:rPr>
        <w:t xml:space="preserve">l proyecto en </w:t>
      </w:r>
      <w:r w:rsidR="7705358A" w:rsidRPr="21C8C375">
        <w:rPr>
          <w:sz w:val="22"/>
          <w:szCs w:val="22"/>
          <w:lang w:val="es-ES"/>
        </w:rPr>
        <w:t>diabetes</w:t>
      </w:r>
      <w:r w:rsidR="086E692D" w:rsidRPr="21C8C375">
        <w:rPr>
          <w:sz w:val="22"/>
          <w:szCs w:val="22"/>
          <w:lang w:val="es-ES"/>
        </w:rPr>
        <w:t xml:space="preserve"> </w:t>
      </w:r>
      <w:r w:rsidR="6955B65B" w:rsidRPr="21C8C375">
        <w:rPr>
          <w:sz w:val="22"/>
          <w:szCs w:val="22"/>
          <w:lang w:val="es-ES"/>
        </w:rPr>
        <w:t>tiene una duración estimada de 4 a 5 años, y contará con la participación de</w:t>
      </w:r>
      <w:r w:rsidR="1BECF881" w:rsidRPr="21C8C375">
        <w:rPr>
          <w:sz w:val="22"/>
          <w:szCs w:val="22"/>
          <w:lang w:val="es-ES"/>
        </w:rPr>
        <w:t xml:space="preserve"> </w:t>
      </w:r>
      <w:r w:rsidR="2233E675" w:rsidRPr="21C8C375">
        <w:rPr>
          <w:sz w:val="22"/>
          <w:szCs w:val="22"/>
          <w:lang w:val="es-ES"/>
        </w:rPr>
        <w:t>la mayor organización de pacientes co</w:t>
      </w:r>
      <w:r w:rsidR="069E3C45" w:rsidRPr="21C8C375">
        <w:rPr>
          <w:sz w:val="22"/>
          <w:szCs w:val="22"/>
          <w:lang w:val="es-ES"/>
        </w:rPr>
        <w:t>n diabetes tipo 1</w:t>
      </w:r>
      <w:r w:rsidR="2233E675" w:rsidRPr="21C8C375">
        <w:rPr>
          <w:sz w:val="22"/>
          <w:szCs w:val="22"/>
          <w:lang w:val="es-ES"/>
        </w:rPr>
        <w:t xml:space="preserve"> del mund</w:t>
      </w:r>
      <w:r w:rsidR="222EC41D" w:rsidRPr="21C8C375">
        <w:rPr>
          <w:sz w:val="22"/>
          <w:szCs w:val="22"/>
          <w:lang w:val="es-ES"/>
        </w:rPr>
        <w:t>o</w:t>
      </w:r>
      <w:r w:rsidR="54C4E364" w:rsidRPr="21C8C375">
        <w:rPr>
          <w:sz w:val="22"/>
          <w:szCs w:val="22"/>
          <w:lang w:val="es-ES"/>
        </w:rPr>
        <w:t xml:space="preserve">, la </w:t>
      </w:r>
      <w:proofErr w:type="spellStart"/>
      <w:r w:rsidR="54C4E364" w:rsidRPr="21C8C375">
        <w:rPr>
          <w:sz w:val="22"/>
          <w:szCs w:val="22"/>
          <w:lang w:val="es-ES"/>
        </w:rPr>
        <w:t>Breakthrough</w:t>
      </w:r>
      <w:proofErr w:type="spellEnd"/>
      <w:r w:rsidR="54C4E364" w:rsidRPr="21C8C375">
        <w:rPr>
          <w:sz w:val="22"/>
          <w:szCs w:val="22"/>
          <w:lang w:val="es-ES"/>
        </w:rPr>
        <w:t xml:space="preserve"> T1D,</w:t>
      </w:r>
      <w:r w:rsidR="45398730" w:rsidRPr="21C8C375">
        <w:rPr>
          <w:sz w:val="22"/>
          <w:szCs w:val="22"/>
          <w:lang w:val="es-ES"/>
        </w:rPr>
        <w:t xml:space="preserve"> a</w:t>
      </w:r>
      <w:r w:rsidR="2233E675" w:rsidRPr="21C8C375">
        <w:rPr>
          <w:sz w:val="22"/>
          <w:szCs w:val="22"/>
          <w:lang w:val="es-ES"/>
        </w:rPr>
        <w:t>sí como</w:t>
      </w:r>
      <w:r w:rsidR="17790A38" w:rsidRPr="21C8C375">
        <w:rPr>
          <w:sz w:val="22"/>
          <w:szCs w:val="22"/>
          <w:lang w:val="es-ES"/>
        </w:rPr>
        <w:t xml:space="preserve"> dos de las fundaciones nacionales de pacientes referentes en la investigación de la diabetes tipo 1</w:t>
      </w:r>
      <w:r w:rsidR="007F4431" w:rsidRPr="21C8C375">
        <w:rPr>
          <w:sz w:val="22"/>
          <w:szCs w:val="22"/>
          <w:lang w:val="es-ES"/>
        </w:rPr>
        <w:t xml:space="preserve"> en Europa</w:t>
      </w:r>
      <w:r w:rsidR="785D4FC1" w:rsidRPr="21C8C375">
        <w:rPr>
          <w:sz w:val="22"/>
          <w:szCs w:val="22"/>
          <w:lang w:val="es-ES"/>
        </w:rPr>
        <w:t xml:space="preserve">, </w:t>
      </w:r>
      <w:r w:rsidR="2233E675" w:rsidRPr="21C8C375">
        <w:rPr>
          <w:sz w:val="22"/>
          <w:szCs w:val="22"/>
          <w:lang w:val="es-ES"/>
        </w:rPr>
        <w:t>la</w:t>
      </w:r>
      <w:r w:rsidR="1333F35B" w:rsidRPr="21C8C375">
        <w:rPr>
          <w:sz w:val="22"/>
          <w:szCs w:val="22"/>
          <w:lang w:val="es-ES"/>
        </w:rPr>
        <w:t xml:space="preserve"> Fundación DiabetesCERO y la</w:t>
      </w:r>
      <w:r w:rsidR="2233E675" w:rsidRPr="21C8C375">
        <w:rPr>
          <w:sz w:val="22"/>
          <w:szCs w:val="22"/>
          <w:lang w:val="es-ES"/>
        </w:rPr>
        <w:t xml:space="preserve"> </w:t>
      </w:r>
      <w:proofErr w:type="spellStart"/>
      <w:r w:rsidR="2233E675" w:rsidRPr="21C8C375">
        <w:rPr>
          <w:sz w:val="22"/>
          <w:szCs w:val="22"/>
          <w:lang w:val="es-ES"/>
        </w:rPr>
        <w:t>Fondazione</w:t>
      </w:r>
      <w:proofErr w:type="spellEnd"/>
      <w:r w:rsidR="2233E675" w:rsidRPr="21C8C375">
        <w:rPr>
          <w:sz w:val="22"/>
          <w:szCs w:val="22"/>
          <w:lang w:val="es-ES"/>
        </w:rPr>
        <w:t xml:space="preserve"> </w:t>
      </w:r>
      <w:proofErr w:type="gramStart"/>
      <w:r w:rsidR="2233E675" w:rsidRPr="21C8C375">
        <w:rPr>
          <w:sz w:val="22"/>
          <w:szCs w:val="22"/>
          <w:lang w:val="es-ES"/>
        </w:rPr>
        <w:t>Italiana</w:t>
      </w:r>
      <w:proofErr w:type="gramEnd"/>
      <w:r w:rsidR="1B708BA8" w:rsidRPr="21C8C375">
        <w:rPr>
          <w:sz w:val="22"/>
          <w:szCs w:val="22"/>
          <w:lang w:val="es-ES"/>
        </w:rPr>
        <w:t xml:space="preserve"> </w:t>
      </w:r>
      <w:proofErr w:type="spellStart"/>
      <w:r w:rsidR="2233E675" w:rsidRPr="21C8C375">
        <w:rPr>
          <w:sz w:val="22"/>
          <w:szCs w:val="22"/>
          <w:lang w:val="es-ES"/>
        </w:rPr>
        <w:t>Diabete</w:t>
      </w:r>
      <w:proofErr w:type="spellEnd"/>
      <w:r w:rsidR="3BE0A268" w:rsidRPr="21C8C375">
        <w:rPr>
          <w:sz w:val="22"/>
          <w:szCs w:val="22"/>
          <w:lang w:val="es-ES"/>
        </w:rPr>
        <w:t>. A</w:t>
      </w:r>
      <w:r w:rsidR="2233E675" w:rsidRPr="21C8C375">
        <w:rPr>
          <w:sz w:val="22"/>
          <w:szCs w:val="22"/>
          <w:lang w:val="es-ES"/>
        </w:rPr>
        <w:t xml:space="preserve">demás de centros hospitalarios, universidades, </w:t>
      </w:r>
      <w:r w:rsidR="207B3536" w:rsidRPr="21C8C375">
        <w:rPr>
          <w:sz w:val="22"/>
          <w:szCs w:val="22"/>
          <w:lang w:val="es-ES"/>
        </w:rPr>
        <w:t>centros de investigación</w:t>
      </w:r>
      <w:r w:rsidR="2233E675" w:rsidRPr="21C8C375">
        <w:rPr>
          <w:sz w:val="22"/>
          <w:szCs w:val="22"/>
          <w:lang w:val="es-ES"/>
        </w:rPr>
        <w:t>, expertos regulatorios y sociedades científicas.</w:t>
      </w:r>
    </w:p>
    <w:p w14:paraId="6F9BB662" w14:textId="49E60E2E" w:rsidR="00410FDD" w:rsidRDefault="2233E675" w:rsidP="00932DB3">
      <w:pPr>
        <w:spacing w:before="240" w:after="240"/>
        <w:jc w:val="left"/>
        <w:rPr>
          <w:sz w:val="22"/>
          <w:szCs w:val="22"/>
        </w:rPr>
      </w:pPr>
      <w:r w:rsidRPr="4DB4BCA0">
        <w:rPr>
          <w:sz w:val="22"/>
          <w:szCs w:val="22"/>
        </w:rPr>
        <w:t xml:space="preserve">El objetivo es claro y compartido: avanzar hacia una cura funcional para la diabetes tipo 1 mediante terapias celulares seguras, eficaces, escalables y sostenibles dentro del sistema sanitario europeo. El proyecto abordará desde la fabricación y estandarización de células beta funcionales, hasta su aplicación clínica, validación regulatoria, aceptación social y modelos de reembolso. Un reto colectivo que sitúa a Europa </w:t>
      </w:r>
      <w:r w:rsidR="41245E93" w:rsidRPr="4DB4BCA0">
        <w:rPr>
          <w:sz w:val="22"/>
          <w:szCs w:val="22"/>
        </w:rPr>
        <w:t>a</w:t>
      </w:r>
      <w:r w:rsidRPr="4DB4BCA0">
        <w:rPr>
          <w:sz w:val="22"/>
          <w:szCs w:val="22"/>
        </w:rPr>
        <w:t xml:space="preserve"> la vanguardia global de la medicina regenerativa.</w:t>
      </w:r>
    </w:p>
    <w:p w14:paraId="0722D80B" w14:textId="6ED96BDD" w:rsidR="00410FDD" w:rsidRDefault="2233E675" w:rsidP="00932DB3">
      <w:pPr>
        <w:pStyle w:val="Ttulo2"/>
        <w:spacing w:before="299" w:after="299"/>
        <w:jc w:val="left"/>
        <w:rPr>
          <w:b/>
          <w:bCs/>
          <w:sz w:val="22"/>
          <w:szCs w:val="22"/>
          <w:lang w:val="es-ES"/>
        </w:rPr>
      </w:pPr>
      <w:r w:rsidRPr="5C695574">
        <w:rPr>
          <w:b/>
          <w:bCs/>
          <w:sz w:val="22"/>
          <w:szCs w:val="22"/>
          <w:lang w:val="es-ES"/>
        </w:rPr>
        <w:t>Fundación DiabetesCERO: una misión científica, social y transformadora</w:t>
      </w:r>
    </w:p>
    <w:p w14:paraId="78EEB7B3" w14:textId="087C8534" w:rsidR="00410FDD" w:rsidRDefault="2233E675" w:rsidP="00932DB3">
      <w:pPr>
        <w:spacing w:before="240" w:after="240"/>
        <w:jc w:val="left"/>
        <w:rPr>
          <w:sz w:val="22"/>
          <w:szCs w:val="22"/>
          <w:lang w:val="es-ES"/>
        </w:rPr>
      </w:pPr>
      <w:r w:rsidRPr="21C8C375">
        <w:rPr>
          <w:sz w:val="22"/>
          <w:szCs w:val="22"/>
          <w:lang w:val="es-ES"/>
        </w:rPr>
        <w:t>Fundación DiabetesCERO es una organización</w:t>
      </w:r>
      <w:r w:rsidR="00A56365" w:rsidRPr="21C8C375">
        <w:rPr>
          <w:sz w:val="22"/>
          <w:szCs w:val="22"/>
          <w:lang w:val="es-ES"/>
        </w:rPr>
        <w:t xml:space="preserve"> española</w:t>
      </w:r>
      <w:r w:rsidRPr="21C8C375">
        <w:rPr>
          <w:sz w:val="22"/>
          <w:szCs w:val="22"/>
          <w:lang w:val="es-ES"/>
        </w:rPr>
        <w:t xml:space="preserve"> sin ánimo de lucro que trabaja desde hace más de una década para impulsar la investigación de una cura para la diabetes tipo 1. Nacida del compromiso de personas y familias afectadas, ha financiado proyectos científicos punteros, colaborado con grupos </w:t>
      </w:r>
      <w:r w:rsidRPr="21C8C375">
        <w:rPr>
          <w:sz w:val="22"/>
          <w:szCs w:val="22"/>
          <w:lang w:val="es-ES"/>
        </w:rPr>
        <w:lastRenderedPageBreak/>
        <w:t xml:space="preserve">de investigación nacionales e internacionales, y </w:t>
      </w:r>
      <w:r w:rsidR="384B9A7C" w:rsidRPr="21C8C375">
        <w:rPr>
          <w:sz w:val="22"/>
          <w:szCs w:val="22"/>
          <w:lang w:val="es-ES"/>
        </w:rPr>
        <w:t xml:space="preserve">ha </w:t>
      </w:r>
      <w:r w:rsidRPr="21C8C375">
        <w:rPr>
          <w:sz w:val="22"/>
          <w:szCs w:val="22"/>
          <w:lang w:val="es-ES"/>
        </w:rPr>
        <w:t>promovido activamente el acceso de los pacientes a la ciencia.</w:t>
      </w:r>
    </w:p>
    <w:p w14:paraId="7E32AB6D" w14:textId="795984CA" w:rsidR="00410FDD" w:rsidRDefault="2233E675" w:rsidP="00932DB3">
      <w:pPr>
        <w:spacing w:before="240" w:after="240"/>
        <w:jc w:val="left"/>
        <w:rPr>
          <w:sz w:val="22"/>
          <w:szCs w:val="22"/>
        </w:rPr>
      </w:pPr>
      <w:r w:rsidRPr="21C8C375">
        <w:rPr>
          <w:sz w:val="22"/>
          <w:szCs w:val="22"/>
          <w:lang w:val="es-ES"/>
        </w:rPr>
        <w:t>Actualmente, DiabetesCERO cuenta con una red territorial en todo el país, campañas públicas de divulgación científica y alianzas estratégicas. Su reciente</w:t>
      </w:r>
      <w:r w:rsidRPr="21C8C375">
        <w:rPr>
          <w:b/>
          <w:bCs/>
          <w:sz w:val="22"/>
          <w:szCs w:val="22"/>
          <w:lang w:val="es-ES"/>
        </w:rPr>
        <w:t xml:space="preserve"> </w:t>
      </w:r>
      <w:r w:rsidRPr="21C8C375">
        <w:rPr>
          <w:sz w:val="22"/>
          <w:szCs w:val="22"/>
          <w:lang w:val="es-ES"/>
        </w:rPr>
        <w:t xml:space="preserve">incorporación a la red europea INNODIA, como única </w:t>
      </w:r>
      <w:r w:rsidR="487B8BF1" w:rsidRPr="21C8C375">
        <w:rPr>
          <w:sz w:val="22"/>
          <w:szCs w:val="22"/>
          <w:lang w:val="es-ES"/>
        </w:rPr>
        <w:t>fundación</w:t>
      </w:r>
      <w:r w:rsidRPr="21C8C375">
        <w:rPr>
          <w:sz w:val="22"/>
          <w:szCs w:val="22"/>
          <w:lang w:val="es-ES"/>
        </w:rPr>
        <w:t xml:space="preserve"> de pacientes con </w:t>
      </w:r>
      <w:r w:rsidR="0397A832" w:rsidRPr="21C8C375">
        <w:rPr>
          <w:sz w:val="22"/>
          <w:szCs w:val="22"/>
          <w:lang w:val="es-ES"/>
        </w:rPr>
        <w:t>diabetes tipo 1</w:t>
      </w:r>
      <w:r w:rsidRPr="21C8C375">
        <w:rPr>
          <w:sz w:val="22"/>
          <w:szCs w:val="22"/>
          <w:lang w:val="es-ES"/>
        </w:rPr>
        <w:t xml:space="preserve"> en España, refuerza su papel como puente entre el conocimiento científico y la sociedad. </w:t>
      </w:r>
    </w:p>
    <w:p w14:paraId="415C002B" w14:textId="77777777" w:rsidR="00932DB3" w:rsidRDefault="45D0FA51" w:rsidP="00932DB3">
      <w:pPr>
        <w:spacing w:before="240" w:after="240"/>
        <w:jc w:val="left"/>
        <w:rPr>
          <w:i/>
          <w:iCs/>
          <w:sz w:val="22"/>
          <w:szCs w:val="22"/>
        </w:rPr>
      </w:pPr>
      <w:r w:rsidRPr="21C8C375">
        <w:rPr>
          <w:sz w:val="22"/>
          <w:szCs w:val="22"/>
          <w:lang w:val="es-ES"/>
        </w:rPr>
        <w:t xml:space="preserve">Para Mitjans, la entrada de DiabetesCERO en el consorcio IHI </w:t>
      </w:r>
      <w:r w:rsidRPr="21C8C375">
        <w:rPr>
          <w:i/>
          <w:iCs/>
          <w:sz w:val="22"/>
          <w:szCs w:val="22"/>
          <w:lang w:val="es-ES"/>
        </w:rPr>
        <w:t>“</w:t>
      </w:r>
      <w:r w:rsidR="6A82AD00" w:rsidRPr="21C8C375">
        <w:rPr>
          <w:i/>
          <w:iCs/>
          <w:sz w:val="22"/>
          <w:szCs w:val="22"/>
          <w:lang w:val="es-ES"/>
        </w:rPr>
        <w:t>r</w:t>
      </w:r>
      <w:proofErr w:type="spellStart"/>
      <w:r w:rsidR="17F9A0EB" w:rsidRPr="21C8C375">
        <w:rPr>
          <w:i/>
          <w:iCs/>
          <w:sz w:val="22"/>
          <w:szCs w:val="22"/>
        </w:rPr>
        <w:t>epresenta</w:t>
      </w:r>
      <w:proofErr w:type="spellEnd"/>
      <w:r w:rsidR="17F9A0EB" w:rsidRPr="21C8C375">
        <w:rPr>
          <w:i/>
          <w:iCs/>
          <w:sz w:val="22"/>
          <w:szCs w:val="22"/>
        </w:rPr>
        <w:t xml:space="preserve"> un reconocimiento al liderazgo y la excelencia científica de nuestra Fundación, posicionándonos como un referente internacional al lado de los principales actores científicos, industriales y filantrópicos en la investigación de una cura a la diabetes tipo 1</w:t>
      </w:r>
      <w:r w:rsidR="2C45A7F4" w:rsidRPr="21C8C375">
        <w:rPr>
          <w:i/>
          <w:iCs/>
          <w:sz w:val="22"/>
          <w:szCs w:val="22"/>
        </w:rPr>
        <w:t>”</w:t>
      </w:r>
      <w:r w:rsidR="17F9A0EB" w:rsidRPr="21C8C375">
        <w:rPr>
          <w:i/>
          <w:iCs/>
          <w:sz w:val="22"/>
          <w:szCs w:val="22"/>
        </w:rPr>
        <w:t>.</w:t>
      </w:r>
    </w:p>
    <w:p w14:paraId="75A07660" w14:textId="4D44496B" w:rsidR="00410FDD" w:rsidRPr="00932DB3" w:rsidRDefault="2233E675" w:rsidP="00932DB3">
      <w:pPr>
        <w:spacing w:before="240" w:after="240"/>
        <w:jc w:val="left"/>
        <w:rPr>
          <w:sz w:val="18"/>
          <w:szCs w:val="18"/>
          <w:lang w:val="es-ES"/>
        </w:rPr>
      </w:pPr>
      <w:r w:rsidRPr="21C8C375">
        <w:rPr>
          <w:lang w:val="es-ES"/>
        </w:rPr>
        <w:t>Contacto de prensa:</w:t>
      </w:r>
      <w:r w:rsidR="00495FFE">
        <w:br/>
      </w:r>
      <w:r w:rsidRPr="21C8C375">
        <w:rPr>
          <w:color w:val="0070C0"/>
          <w:lang w:val="es-ES"/>
        </w:rPr>
        <w:t>Virginia Espinosa</w:t>
      </w:r>
      <w:r w:rsidR="73C61D3C" w:rsidRPr="21C8C375">
        <w:rPr>
          <w:color w:val="0070C0"/>
          <w:lang w:val="es-ES"/>
        </w:rPr>
        <w:t>,</w:t>
      </w:r>
      <w:r w:rsidR="00932DB3">
        <w:rPr>
          <w:color w:val="0070C0"/>
          <w:lang w:val="es-ES"/>
        </w:rPr>
        <w:br/>
      </w:r>
      <w:r w:rsidRPr="21C8C375">
        <w:rPr>
          <w:i/>
          <w:iCs/>
          <w:color w:val="0070C0"/>
          <w:lang w:val="es-ES"/>
        </w:rPr>
        <w:t>Responsable de Comunicación</w:t>
      </w:r>
    </w:p>
    <w:p w14:paraId="1EEBDAA6" w14:textId="07862A4A" w:rsidR="00410FDD" w:rsidRDefault="4F7B59D5" w:rsidP="00932DB3">
      <w:pPr>
        <w:pStyle w:val="Ttulo2"/>
        <w:jc w:val="left"/>
        <w:rPr>
          <w:color w:val="0070C0"/>
          <w:lang w:val="es-ES"/>
        </w:rPr>
      </w:pPr>
      <w:r w:rsidRPr="21C8C375">
        <w:rPr>
          <w:color w:val="0070C0"/>
        </w:rPr>
        <w:t>Teléfono: 656 698 699</w:t>
      </w:r>
      <w:r w:rsidR="00495FFE">
        <w:br/>
      </w:r>
      <w:r w:rsidR="737FB54A" w:rsidRPr="21C8C375">
        <w:rPr>
          <w:color w:val="0070C0"/>
          <w:lang w:val="es-ES"/>
        </w:rPr>
        <w:t xml:space="preserve">Email: </w:t>
      </w:r>
      <w:r w:rsidR="04C7465E" w:rsidRPr="21C8C375">
        <w:rPr>
          <w:color w:val="0070C0"/>
          <w:lang w:val="es-ES"/>
        </w:rPr>
        <w:t>virginia.espinosa@diabetescero.org</w:t>
      </w:r>
      <w:r w:rsidR="00495FFE">
        <w:br/>
      </w:r>
      <w:r w:rsidR="2233E675" w:rsidRPr="21C8C375">
        <w:rPr>
          <w:color w:val="0070C0"/>
          <w:lang w:val="es-ES"/>
        </w:rPr>
        <w:t xml:space="preserve"> </w:t>
      </w:r>
    </w:p>
    <w:p w14:paraId="7B66D7A7" w14:textId="71140774" w:rsidR="00410FDD" w:rsidRDefault="00410FDD" w:rsidP="00932DB3">
      <w:pPr>
        <w:ind w:right="-444"/>
        <w:jc w:val="left"/>
        <w:rPr>
          <w:sz w:val="18"/>
          <w:szCs w:val="18"/>
        </w:rPr>
      </w:pPr>
    </w:p>
    <w:sectPr w:rsidR="00410FDD">
      <w:headerReference w:type="default" r:id="rId9"/>
      <w:footerReference w:type="default" r:id="rId10"/>
      <w:headerReference w:type="first" r:id="rId11"/>
      <w:footerReference w:type="first" r:id="rId12"/>
      <w:pgSz w:w="11909" w:h="16834"/>
      <w:pgMar w:top="1440" w:right="1440" w:bottom="1440" w:left="1559" w:header="720" w:footer="113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EC19" w14:textId="77777777" w:rsidR="00603334" w:rsidRDefault="00603334">
      <w:pPr>
        <w:spacing w:line="240" w:lineRule="auto"/>
      </w:pPr>
      <w:r>
        <w:separator/>
      </w:r>
    </w:p>
  </w:endnote>
  <w:endnote w:type="continuationSeparator" w:id="0">
    <w:p w14:paraId="7E65795A" w14:textId="77777777" w:rsidR="00603334" w:rsidRDefault="00603334">
      <w:pPr>
        <w:spacing w:line="240" w:lineRule="auto"/>
      </w:pPr>
      <w:r>
        <w:continuationSeparator/>
      </w:r>
    </w:p>
  </w:endnote>
  <w:endnote w:type="continuationNotice" w:id="1">
    <w:p w14:paraId="50CFDAF5" w14:textId="77777777" w:rsidR="00603334" w:rsidRDefault="006033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embedRegular r:id="rId1" w:fontKey="{4F43B93B-D5D3-7943-AE5E-916A55B74727}"/>
    <w:embedBold r:id="rId2" w:fontKey="{FA25A335-D42B-BE43-9106-4FA5F635E924}"/>
    <w:embedItalic r:id="rId3" w:fontKey="{D850CBE7-7DDC-B84B-AAE4-4FB997939EEE}"/>
  </w:font>
  <w:font w:name="Times New Roman">
    <w:panose1 w:val="02020603050405020304"/>
    <w:charset w:val="00"/>
    <w:family w:val="roman"/>
    <w:pitch w:val="variable"/>
    <w:sig w:usb0="E0002EFF" w:usb1="C000785B" w:usb2="00000009" w:usb3="00000000" w:csb0="000001FF" w:csb1="00000000"/>
    <w:embedRegular r:id="rId4" w:fontKey="{D699890D-AF0D-8942-B36F-11F12AC50D48}"/>
    <w:embedBold r:id="rId5" w:fontKey="{1CAABFF0-D4AE-7C40-A2B0-FD4A4C5C28DA}"/>
  </w:font>
  <w:font w:name="Poppins SemiBold">
    <w:panose1 w:val="00000700000000000000"/>
    <w:charset w:val="00"/>
    <w:family w:val="auto"/>
    <w:pitch w:val="variable"/>
    <w:sig w:usb0="00008007" w:usb1="00000000" w:usb2="00000000" w:usb3="00000000" w:csb0="00000093" w:csb1="00000000"/>
    <w:embedRegular r:id="rId6" w:fontKey="{E203EC7F-C6F0-424A-86D5-A5529463BE6D}"/>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embedRegular r:id="rId7" w:fontKey="{3D6773FE-0433-DE4D-986E-E74D1DF21CB3}"/>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5FEE36EC-314B-D944-84A8-7929DAB54969}"/>
  </w:font>
  <w:font w:name="Arial">
    <w:panose1 w:val="020B0604020202020204"/>
    <w:charset w:val="00"/>
    <w:family w:val="swiss"/>
    <w:pitch w:val="variable"/>
    <w:sig w:usb0="E0002EFF" w:usb1="C0007843" w:usb2="00000009" w:usb3="00000000" w:csb0="000001FF" w:csb1="00000000"/>
    <w:embedRegular r:id="rId9" w:fontKey="{144852DF-3FD0-8C4C-A894-3DCE333D1E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EFF2" w14:textId="77777777" w:rsidR="00410FDD" w:rsidRDefault="00495FFE">
    <w:pPr>
      <w:ind w:left="-779"/>
      <w:rPr>
        <w:rFonts w:ascii="Poppins SemiBold" w:eastAsia="Poppins SemiBold" w:hAnsi="Poppins SemiBold" w:cs="Poppins SemiBold"/>
        <w:color w:val="0076BE"/>
      </w:rPr>
    </w:pPr>
    <w:hyperlink r:id="rId1">
      <w:r>
        <w:rPr>
          <w:rFonts w:ascii="Poppins SemiBold" w:eastAsia="Poppins SemiBold" w:hAnsi="Poppins SemiBold" w:cs="Poppins SemiBold"/>
          <w:color w:val="0076BE"/>
        </w:rPr>
        <w:t>diabetescero.org</w:t>
      </w:r>
    </w:hyperlink>
    <w:r>
      <w:rPr>
        <w:noProof/>
      </w:rPr>
      <w:drawing>
        <wp:anchor distT="114300" distB="114300" distL="114300" distR="114300" simplePos="0" relativeHeight="251658242" behindDoc="1" locked="0" layoutInCell="1" hidden="0" allowOverlap="1" wp14:anchorId="66523260" wp14:editId="07777777">
          <wp:simplePos x="0" y="0"/>
          <wp:positionH relativeFrom="column">
            <wp:posOffset>-57149</wp:posOffset>
          </wp:positionH>
          <wp:positionV relativeFrom="paragraph">
            <wp:posOffset>214987</wp:posOffset>
          </wp:positionV>
          <wp:extent cx="6025163" cy="72374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854" t="-2846" r="-656" b="2846"/>
                  <a:stretch>
                    <a:fillRect/>
                  </a:stretch>
                </pic:blipFill>
                <pic:spPr>
                  <a:xfrm>
                    <a:off x="0" y="0"/>
                    <a:ext cx="6025163" cy="723743"/>
                  </a:xfrm>
                  <a:prstGeom prst="rect">
                    <a:avLst/>
                  </a:prstGeom>
                  <a:ln/>
                </pic:spPr>
              </pic:pic>
            </a:graphicData>
          </a:graphic>
        </wp:anchor>
      </w:drawing>
    </w:r>
  </w:p>
  <w:p w14:paraId="133EDD17" w14:textId="444F1A15" w:rsidR="00410FDD" w:rsidRDefault="00495FFE">
    <w:pPr>
      <w:ind w:right="-444"/>
      <w:jc w:val="right"/>
      <w:rPr>
        <w:color w:val="666666"/>
      </w:rPr>
    </w:pPr>
    <w:r>
      <w:rPr>
        <w:color w:val="666666"/>
      </w:rPr>
      <w:fldChar w:fldCharType="begin"/>
    </w:r>
    <w:r>
      <w:rPr>
        <w:color w:val="666666"/>
      </w:rPr>
      <w:instrText>PAGE</w:instrText>
    </w:r>
    <w:r>
      <w:rPr>
        <w:color w:val="666666"/>
      </w:rPr>
      <w:fldChar w:fldCharType="separate"/>
    </w:r>
    <w:r w:rsidR="00081DCF">
      <w:rPr>
        <w:noProof/>
        <w:color w:val="666666"/>
      </w:rPr>
      <w:t>2</w:t>
    </w:r>
    <w:r>
      <w:rPr>
        <w:color w:val="66666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6850" w14:textId="77777777" w:rsidR="00410FDD" w:rsidRDefault="00495FFE">
    <w:pPr>
      <w:ind w:left="-779"/>
      <w:rPr>
        <w:rFonts w:ascii="Poppins SemiBold" w:eastAsia="Poppins SemiBold" w:hAnsi="Poppins SemiBold" w:cs="Poppins SemiBold"/>
        <w:color w:val="0076BE"/>
      </w:rPr>
    </w:pPr>
    <w:hyperlink r:id="rId1">
      <w:r>
        <w:rPr>
          <w:rFonts w:ascii="Poppins SemiBold" w:eastAsia="Poppins SemiBold" w:hAnsi="Poppins SemiBold" w:cs="Poppins SemiBold"/>
          <w:color w:val="0076BE"/>
        </w:rPr>
        <w:t>diabetescero.</w:t>
      </w:r>
    </w:hyperlink>
    <w:r>
      <w:rPr>
        <w:rFonts w:ascii="Poppins SemiBold" w:eastAsia="Poppins SemiBold" w:hAnsi="Poppins SemiBold" w:cs="Poppins SemiBold"/>
        <w:color w:val="0076BE"/>
      </w:rPr>
      <w:t>org</w:t>
    </w:r>
    <w:r>
      <w:rPr>
        <w:noProof/>
      </w:rPr>
      <w:drawing>
        <wp:anchor distT="114300" distB="114300" distL="114300" distR="114300" simplePos="0" relativeHeight="251658243" behindDoc="1" locked="0" layoutInCell="1" hidden="0" allowOverlap="1" wp14:anchorId="5669735B" wp14:editId="07777777">
          <wp:simplePos x="0" y="0"/>
          <wp:positionH relativeFrom="column">
            <wp:posOffset>-57149</wp:posOffset>
          </wp:positionH>
          <wp:positionV relativeFrom="paragraph">
            <wp:posOffset>214987</wp:posOffset>
          </wp:positionV>
          <wp:extent cx="6025163" cy="723743"/>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854" t="-2846" r="-656" b="2846"/>
                  <a:stretch>
                    <a:fillRect/>
                  </a:stretch>
                </pic:blipFill>
                <pic:spPr>
                  <a:xfrm>
                    <a:off x="0" y="0"/>
                    <a:ext cx="6025163" cy="723743"/>
                  </a:xfrm>
                  <a:prstGeom prst="rect">
                    <a:avLst/>
                  </a:prstGeom>
                  <a:ln/>
                </pic:spPr>
              </pic:pic>
            </a:graphicData>
          </a:graphic>
        </wp:anchor>
      </w:drawing>
    </w:r>
    <w:r>
      <w:rPr>
        <w:noProof/>
      </w:rPr>
      <w:drawing>
        <wp:anchor distT="114300" distB="114300" distL="114300" distR="114300" simplePos="0" relativeHeight="251658244" behindDoc="1" locked="0" layoutInCell="1" hidden="0" allowOverlap="1" wp14:anchorId="7107EDB4" wp14:editId="07777777">
          <wp:simplePos x="0" y="0"/>
          <wp:positionH relativeFrom="column">
            <wp:posOffset>-54168</wp:posOffset>
          </wp:positionH>
          <wp:positionV relativeFrom="paragraph">
            <wp:posOffset>183649</wp:posOffset>
          </wp:positionV>
          <wp:extent cx="6569269" cy="797426"/>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l="-854" t="-2846" r="-656" b="2846"/>
                  <a:stretch>
                    <a:fillRect/>
                  </a:stretch>
                </pic:blipFill>
                <pic:spPr>
                  <a:xfrm>
                    <a:off x="0" y="0"/>
                    <a:ext cx="6569269" cy="797426"/>
                  </a:xfrm>
                  <a:prstGeom prst="rect">
                    <a:avLst/>
                  </a:prstGeom>
                  <a:ln/>
                </pic:spPr>
              </pic:pic>
            </a:graphicData>
          </a:graphic>
        </wp:anchor>
      </w:drawing>
    </w:r>
  </w:p>
  <w:p w14:paraId="0D0B940D" w14:textId="77777777" w:rsidR="00410FDD" w:rsidRDefault="00410FDD">
    <w:pPr>
      <w:ind w:left="-77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9D1A" w14:textId="77777777" w:rsidR="00603334" w:rsidRDefault="00603334">
      <w:pPr>
        <w:spacing w:line="240" w:lineRule="auto"/>
      </w:pPr>
      <w:r>
        <w:separator/>
      </w:r>
    </w:p>
  </w:footnote>
  <w:footnote w:type="continuationSeparator" w:id="0">
    <w:p w14:paraId="3DA13F9A" w14:textId="77777777" w:rsidR="00603334" w:rsidRDefault="00603334">
      <w:pPr>
        <w:spacing w:line="240" w:lineRule="auto"/>
      </w:pPr>
      <w:r>
        <w:continuationSeparator/>
      </w:r>
    </w:p>
  </w:footnote>
  <w:footnote w:type="continuationNotice" w:id="1">
    <w:p w14:paraId="3E8BC949" w14:textId="77777777" w:rsidR="00603334" w:rsidRDefault="006033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0A34" w14:textId="77777777" w:rsidR="00410FDD" w:rsidRDefault="00495FFE">
    <w:pPr>
      <w:ind w:right="-940"/>
      <w:jc w:val="right"/>
      <w:rPr>
        <w:color w:val="0076BE"/>
        <w:sz w:val="16"/>
        <w:szCs w:val="16"/>
      </w:rPr>
    </w:pPr>
    <w:r>
      <w:rPr>
        <w:noProof/>
      </w:rPr>
      <w:drawing>
        <wp:anchor distT="114300" distB="114300" distL="114300" distR="114300" simplePos="0" relativeHeight="251658240" behindDoc="1" locked="0" layoutInCell="1" hidden="0" allowOverlap="1" wp14:anchorId="4D1FED6C" wp14:editId="07777777">
          <wp:simplePos x="0" y="0"/>
          <wp:positionH relativeFrom="column">
            <wp:posOffset>-504824</wp:posOffset>
          </wp:positionH>
          <wp:positionV relativeFrom="paragraph">
            <wp:posOffset>237628</wp:posOffset>
          </wp:positionV>
          <wp:extent cx="2093719" cy="457697"/>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b="5481"/>
                  <a:stretch>
                    <a:fillRect/>
                  </a:stretch>
                </pic:blipFill>
                <pic:spPr>
                  <a:xfrm>
                    <a:off x="0" y="0"/>
                    <a:ext cx="2093719" cy="457697"/>
                  </a:xfrm>
                  <a:prstGeom prst="rect">
                    <a:avLst/>
                  </a:prstGeom>
                  <a:ln/>
                </pic:spPr>
              </pic:pic>
            </a:graphicData>
          </a:graphic>
        </wp:anchor>
      </w:drawing>
    </w:r>
  </w:p>
  <w:p w14:paraId="44EAFD9C" w14:textId="77777777" w:rsidR="00410FDD" w:rsidRDefault="00410FDD">
    <w:pPr>
      <w:ind w:right="-940"/>
      <w:jc w:val="left"/>
      <w:rPr>
        <w:color w:val="0076BE"/>
        <w:sz w:val="16"/>
        <w:szCs w:val="16"/>
      </w:rPr>
    </w:pPr>
  </w:p>
  <w:p w14:paraId="4B94D5A5" w14:textId="77777777" w:rsidR="00410FDD" w:rsidRDefault="00410FDD">
    <w:pPr>
      <w:ind w:right="-940"/>
      <w:jc w:val="left"/>
      <w:rPr>
        <w:color w:val="0076BE"/>
        <w:sz w:val="16"/>
        <w:szCs w:val="16"/>
      </w:rPr>
    </w:pPr>
  </w:p>
  <w:p w14:paraId="3DEEC669" w14:textId="77777777" w:rsidR="00410FDD" w:rsidRDefault="00410FDD">
    <w:pPr>
      <w:ind w:right="-940"/>
      <w:jc w:val="left"/>
      <w:rPr>
        <w:color w:val="0076BE"/>
        <w:sz w:val="16"/>
        <w:szCs w:val="16"/>
      </w:rPr>
    </w:pPr>
  </w:p>
  <w:p w14:paraId="3656B9AB" w14:textId="77777777" w:rsidR="00410FDD" w:rsidRDefault="00410FDD">
    <w:pPr>
      <w:ind w:left="-708"/>
      <w:jc w:val="lef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0BB1" w14:textId="77777777" w:rsidR="00410FDD" w:rsidRDefault="00495FFE">
    <w:pPr>
      <w:ind w:right="-940"/>
      <w:jc w:val="right"/>
      <w:rPr>
        <w:color w:val="0076BE"/>
        <w:sz w:val="16"/>
        <w:szCs w:val="16"/>
      </w:rPr>
    </w:pPr>
    <w:hyperlink r:id="rId1">
      <w:r>
        <w:rPr>
          <w:color w:val="0076BE"/>
          <w:sz w:val="16"/>
          <w:szCs w:val="16"/>
        </w:rPr>
        <w:t>info@diabetescero.org</w:t>
      </w:r>
    </w:hyperlink>
    <w:r>
      <w:rPr>
        <w:noProof/>
      </w:rPr>
      <w:drawing>
        <wp:anchor distT="114300" distB="114300" distL="114300" distR="114300" simplePos="0" relativeHeight="251658241" behindDoc="1" locked="0" layoutInCell="1" hidden="0" allowOverlap="1" wp14:anchorId="074F82F5" wp14:editId="07777777">
          <wp:simplePos x="0" y="0"/>
          <wp:positionH relativeFrom="column">
            <wp:posOffset>-504824</wp:posOffset>
          </wp:positionH>
          <wp:positionV relativeFrom="paragraph">
            <wp:posOffset>237628</wp:posOffset>
          </wp:positionV>
          <wp:extent cx="2093719" cy="457697"/>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b="5481"/>
                  <a:stretch>
                    <a:fillRect/>
                  </a:stretch>
                </pic:blipFill>
                <pic:spPr>
                  <a:xfrm>
                    <a:off x="0" y="0"/>
                    <a:ext cx="2093719" cy="457697"/>
                  </a:xfrm>
                  <a:prstGeom prst="rect">
                    <a:avLst/>
                  </a:prstGeom>
                  <a:ln/>
                </pic:spPr>
              </pic:pic>
            </a:graphicData>
          </a:graphic>
        </wp:anchor>
      </w:drawing>
    </w:r>
  </w:p>
  <w:p w14:paraId="5AC7024F" w14:textId="77777777" w:rsidR="00410FDD" w:rsidRDefault="00495FFE">
    <w:pPr>
      <w:ind w:right="-940"/>
      <w:jc w:val="right"/>
      <w:rPr>
        <w:color w:val="0076BE"/>
        <w:sz w:val="16"/>
        <w:szCs w:val="16"/>
      </w:rPr>
    </w:pPr>
    <w:r>
      <w:rPr>
        <w:color w:val="0076BE"/>
        <w:sz w:val="16"/>
        <w:szCs w:val="16"/>
      </w:rPr>
      <w:t>634 79 30 67 • 955 11 79 98</w:t>
    </w:r>
  </w:p>
  <w:p w14:paraId="6D6BD877" w14:textId="77777777" w:rsidR="00410FDD" w:rsidRDefault="00495FFE">
    <w:pPr>
      <w:ind w:right="-940"/>
      <w:jc w:val="right"/>
      <w:rPr>
        <w:color w:val="0076BE"/>
        <w:sz w:val="16"/>
        <w:szCs w:val="16"/>
      </w:rPr>
    </w:pPr>
    <w:r>
      <w:rPr>
        <w:color w:val="0076BE"/>
        <w:sz w:val="16"/>
        <w:szCs w:val="16"/>
      </w:rPr>
      <w:t>Avda. del Genil 15, 1º izq.  41400 Écija SEVILLA</w:t>
    </w:r>
  </w:p>
  <w:p w14:paraId="756D61B1" w14:textId="77777777" w:rsidR="00410FDD" w:rsidRDefault="00495FFE">
    <w:pPr>
      <w:ind w:right="-940"/>
      <w:jc w:val="right"/>
      <w:rPr>
        <w:color w:val="0076BE"/>
        <w:sz w:val="16"/>
        <w:szCs w:val="16"/>
      </w:rPr>
    </w:pPr>
    <w:r>
      <w:rPr>
        <w:color w:val="0076BE"/>
        <w:sz w:val="16"/>
        <w:szCs w:val="16"/>
      </w:rPr>
      <w:t>CIF: G90329707</w:t>
    </w:r>
  </w:p>
  <w:p w14:paraId="0E27B00A" w14:textId="77777777" w:rsidR="00410FDD" w:rsidRDefault="00410FDD">
    <w:pPr>
      <w:ind w:left="-708"/>
      <w:rPr>
        <w:sz w:val="16"/>
        <w:szCs w:val="16"/>
      </w:rPr>
    </w:pPr>
  </w:p>
  <w:p w14:paraId="60061E4C" w14:textId="77777777" w:rsidR="00410FDD" w:rsidRDefault="00410FD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FDD"/>
    <w:rsid w:val="00035949"/>
    <w:rsid w:val="00050DB5"/>
    <w:rsid w:val="00053A34"/>
    <w:rsid w:val="000556A6"/>
    <w:rsid w:val="000635F1"/>
    <w:rsid w:val="00064C04"/>
    <w:rsid w:val="00081DCF"/>
    <w:rsid w:val="00084763"/>
    <w:rsid w:val="000923B3"/>
    <w:rsid w:val="000A0C54"/>
    <w:rsid w:val="000A6DD2"/>
    <w:rsid w:val="000B2A05"/>
    <w:rsid w:val="000C5CF8"/>
    <w:rsid w:val="000F12A4"/>
    <w:rsid w:val="0011369E"/>
    <w:rsid w:val="00120D62"/>
    <w:rsid w:val="00125E2B"/>
    <w:rsid w:val="00143A77"/>
    <w:rsid w:val="00143E2C"/>
    <w:rsid w:val="00155BDB"/>
    <w:rsid w:val="0018385F"/>
    <w:rsid w:val="00185C21"/>
    <w:rsid w:val="00190628"/>
    <w:rsid w:val="001A09CE"/>
    <w:rsid w:val="001A733D"/>
    <w:rsid w:val="001B0D64"/>
    <w:rsid w:val="001B6167"/>
    <w:rsid w:val="001D775B"/>
    <w:rsid w:val="001E2D71"/>
    <w:rsid w:val="001F03B0"/>
    <w:rsid w:val="0020259B"/>
    <w:rsid w:val="00204FA2"/>
    <w:rsid w:val="00205C69"/>
    <w:rsid w:val="00216C22"/>
    <w:rsid w:val="00225980"/>
    <w:rsid w:val="00240A95"/>
    <w:rsid w:val="002474A4"/>
    <w:rsid w:val="00247D10"/>
    <w:rsid w:val="0025520C"/>
    <w:rsid w:val="00285171"/>
    <w:rsid w:val="00293C58"/>
    <w:rsid w:val="0029681C"/>
    <w:rsid w:val="002B5EC6"/>
    <w:rsid w:val="002E56DD"/>
    <w:rsid w:val="002F22B9"/>
    <w:rsid w:val="003315B6"/>
    <w:rsid w:val="003664A1"/>
    <w:rsid w:val="003A1872"/>
    <w:rsid w:val="003A4DB3"/>
    <w:rsid w:val="003C064F"/>
    <w:rsid w:val="003C14CA"/>
    <w:rsid w:val="003C309E"/>
    <w:rsid w:val="003D72E3"/>
    <w:rsid w:val="00410FDD"/>
    <w:rsid w:val="00437DA6"/>
    <w:rsid w:val="00437FDF"/>
    <w:rsid w:val="00460A2E"/>
    <w:rsid w:val="00467F59"/>
    <w:rsid w:val="00495FFE"/>
    <w:rsid w:val="004D75C2"/>
    <w:rsid w:val="00503ED8"/>
    <w:rsid w:val="00517511"/>
    <w:rsid w:val="00520483"/>
    <w:rsid w:val="00520FBA"/>
    <w:rsid w:val="00550CCC"/>
    <w:rsid w:val="00561065"/>
    <w:rsid w:val="00561427"/>
    <w:rsid w:val="00564523"/>
    <w:rsid w:val="00567499"/>
    <w:rsid w:val="00567FDB"/>
    <w:rsid w:val="005717B2"/>
    <w:rsid w:val="00571B2C"/>
    <w:rsid w:val="0058067E"/>
    <w:rsid w:val="005A1C36"/>
    <w:rsid w:val="005B2571"/>
    <w:rsid w:val="005B5EF6"/>
    <w:rsid w:val="005D5AB7"/>
    <w:rsid w:val="005E20FF"/>
    <w:rsid w:val="00603334"/>
    <w:rsid w:val="006276A0"/>
    <w:rsid w:val="006547AC"/>
    <w:rsid w:val="00664CB2"/>
    <w:rsid w:val="00667C82"/>
    <w:rsid w:val="006D395C"/>
    <w:rsid w:val="006D7E97"/>
    <w:rsid w:val="006E660E"/>
    <w:rsid w:val="006F03D2"/>
    <w:rsid w:val="00705ECD"/>
    <w:rsid w:val="00710C68"/>
    <w:rsid w:val="0071381E"/>
    <w:rsid w:val="007457E4"/>
    <w:rsid w:val="00747343"/>
    <w:rsid w:val="00776EB0"/>
    <w:rsid w:val="007845C6"/>
    <w:rsid w:val="00786070"/>
    <w:rsid w:val="007A1064"/>
    <w:rsid w:val="007B2B50"/>
    <w:rsid w:val="007C5A59"/>
    <w:rsid w:val="007F4431"/>
    <w:rsid w:val="00826730"/>
    <w:rsid w:val="0084178B"/>
    <w:rsid w:val="00852E82"/>
    <w:rsid w:val="00861494"/>
    <w:rsid w:val="00873457"/>
    <w:rsid w:val="00873A73"/>
    <w:rsid w:val="00875B1E"/>
    <w:rsid w:val="008826EB"/>
    <w:rsid w:val="008B5C6F"/>
    <w:rsid w:val="008D3B21"/>
    <w:rsid w:val="008E4080"/>
    <w:rsid w:val="00900D4B"/>
    <w:rsid w:val="0090390C"/>
    <w:rsid w:val="00920A57"/>
    <w:rsid w:val="00926424"/>
    <w:rsid w:val="00932DB3"/>
    <w:rsid w:val="00934D51"/>
    <w:rsid w:val="0095201A"/>
    <w:rsid w:val="00956381"/>
    <w:rsid w:val="009B4CCC"/>
    <w:rsid w:val="009C3BD4"/>
    <w:rsid w:val="009E4F8C"/>
    <w:rsid w:val="009F7725"/>
    <w:rsid w:val="00A1754A"/>
    <w:rsid w:val="00A26C3C"/>
    <w:rsid w:val="00A30D13"/>
    <w:rsid w:val="00A3200C"/>
    <w:rsid w:val="00A44921"/>
    <w:rsid w:val="00A56365"/>
    <w:rsid w:val="00A705A6"/>
    <w:rsid w:val="00A95BAC"/>
    <w:rsid w:val="00A97927"/>
    <w:rsid w:val="00AA4CB0"/>
    <w:rsid w:val="00AB2AA8"/>
    <w:rsid w:val="00AB4551"/>
    <w:rsid w:val="00AB46D5"/>
    <w:rsid w:val="00B14D3C"/>
    <w:rsid w:val="00B15889"/>
    <w:rsid w:val="00B17683"/>
    <w:rsid w:val="00B34881"/>
    <w:rsid w:val="00B42593"/>
    <w:rsid w:val="00B52B62"/>
    <w:rsid w:val="00B82829"/>
    <w:rsid w:val="00B90D6C"/>
    <w:rsid w:val="00BA6696"/>
    <w:rsid w:val="00BA71F5"/>
    <w:rsid w:val="00BD1186"/>
    <w:rsid w:val="00BE274B"/>
    <w:rsid w:val="00BF25BC"/>
    <w:rsid w:val="00C074DE"/>
    <w:rsid w:val="00C3089F"/>
    <w:rsid w:val="00C323C6"/>
    <w:rsid w:val="00C42DB5"/>
    <w:rsid w:val="00C45660"/>
    <w:rsid w:val="00C52353"/>
    <w:rsid w:val="00C62732"/>
    <w:rsid w:val="00C64078"/>
    <w:rsid w:val="00C73514"/>
    <w:rsid w:val="00C829A7"/>
    <w:rsid w:val="00C968EC"/>
    <w:rsid w:val="00CD6DEA"/>
    <w:rsid w:val="00D117E2"/>
    <w:rsid w:val="00D147E9"/>
    <w:rsid w:val="00D242F1"/>
    <w:rsid w:val="00D4295A"/>
    <w:rsid w:val="00D44673"/>
    <w:rsid w:val="00D82F87"/>
    <w:rsid w:val="00D9514C"/>
    <w:rsid w:val="00DB273C"/>
    <w:rsid w:val="00DC0EA5"/>
    <w:rsid w:val="00DD4E9F"/>
    <w:rsid w:val="00DD6176"/>
    <w:rsid w:val="00DE6A88"/>
    <w:rsid w:val="00DF44CB"/>
    <w:rsid w:val="00E12385"/>
    <w:rsid w:val="00E140FE"/>
    <w:rsid w:val="00E1634C"/>
    <w:rsid w:val="00E24507"/>
    <w:rsid w:val="00E2491F"/>
    <w:rsid w:val="00E35974"/>
    <w:rsid w:val="00E72C8D"/>
    <w:rsid w:val="00E82EE1"/>
    <w:rsid w:val="00E97509"/>
    <w:rsid w:val="00EB0A6B"/>
    <w:rsid w:val="00ED03C1"/>
    <w:rsid w:val="00ED3439"/>
    <w:rsid w:val="00F137E6"/>
    <w:rsid w:val="00F165E7"/>
    <w:rsid w:val="00F25F85"/>
    <w:rsid w:val="00F44997"/>
    <w:rsid w:val="00F46813"/>
    <w:rsid w:val="00F60438"/>
    <w:rsid w:val="00F63673"/>
    <w:rsid w:val="00F818A6"/>
    <w:rsid w:val="00FF634B"/>
    <w:rsid w:val="011344AC"/>
    <w:rsid w:val="013ABBA4"/>
    <w:rsid w:val="019B819B"/>
    <w:rsid w:val="028EE89A"/>
    <w:rsid w:val="0376AAA7"/>
    <w:rsid w:val="0397A832"/>
    <w:rsid w:val="041953D1"/>
    <w:rsid w:val="047AE2DB"/>
    <w:rsid w:val="04C7465E"/>
    <w:rsid w:val="0508BFBE"/>
    <w:rsid w:val="0582EBF2"/>
    <w:rsid w:val="05B3BFC3"/>
    <w:rsid w:val="05CD68C5"/>
    <w:rsid w:val="05FB5E47"/>
    <w:rsid w:val="0624C5FC"/>
    <w:rsid w:val="0659E1D8"/>
    <w:rsid w:val="069E3C45"/>
    <w:rsid w:val="086E692D"/>
    <w:rsid w:val="098F4E95"/>
    <w:rsid w:val="0A1F4048"/>
    <w:rsid w:val="0A47B286"/>
    <w:rsid w:val="0AA9F170"/>
    <w:rsid w:val="0B232498"/>
    <w:rsid w:val="0B960C55"/>
    <w:rsid w:val="0BAB62A2"/>
    <w:rsid w:val="0C20F356"/>
    <w:rsid w:val="0C3D0B28"/>
    <w:rsid w:val="0E9363A9"/>
    <w:rsid w:val="0F198F40"/>
    <w:rsid w:val="0F7B0548"/>
    <w:rsid w:val="0FED0A94"/>
    <w:rsid w:val="108A4BA0"/>
    <w:rsid w:val="109ADD67"/>
    <w:rsid w:val="11031E96"/>
    <w:rsid w:val="11415BD7"/>
    <w:rsid w:val="11548BCA"/>
    <w:rsid w:val="1180D995"/>
    <w:rsid w:val="11EBC7F6"/>
    <w:rsid w:val="1333F35B"/>
    <w:rsid w:val="13B9FC29"/>
    <w:rsid w:val="15104D7D"/>
    <w:rsid w:val="1749A463"/>
    <w:rsid w:val="17790A38"/>
    <w:rsid w:val="17F9A0EB"/>
    <w:rsid w:val="194E2F83"/>
    <w:rsid w:val="19AF3CBD"/>
    <w:rsid w:val="19DDF176"/>
    <w:rsid w:val="1AA0F50D"/>
    <w:rsid w:val="1B708BA8"/>
    <w:rsid w:val="1B953E0F"/>
    <w:rsid w:val="1BECF881"/>
    <w:rsid w:val="1BF1DD6B"/>
    <w:rsid w:val="1D756639"/>
    <w:rsid w:val="1E3021CD"/>
    <w:rsid w:val="1EC2FF99"/>
    <w:rsid w:val="1F772933"/>
    <w:rsid w:val="203522EE"/>
    <w:rsid w:val="205176BB"/>
    <w:rsid w:val="2069FA4E"/>
    <w:rsid w:val="207B3536"/>
    <w:rsid w:val="20FBED1A"/>
    <w:rsid w:val="21C8C375"/>
    <w:rsid w:val="21C9FDDA"/>
    <w:rsid w:val="21E57079"/>
    <w:rsid w:val="2222F5D6"/>
    <w:rsid w:val="222EC41D"/>
    <w:rsid w:val="22301498"/>
    <w:rsid w:val="2233E675"/>
    <w:rsid w:val="2287BF5F"/>
    <w:rsid w:val="22A8D2BB"/>
    <w:rsid w:val="22F73A4A"/>
    <w:rsid w:val="22FF46AA"/>
    <w:rsid w:val="236F1967"/>
    <w:rsid w:val="2392520B"/>
    <w:rsid w:val="242A7E5F"/>
    <w:rsid w:val="242C5DC4"/>
    <w:rsid w:val="2491A70F"/>
    <w:rsid w:val="24ED7D1F"/>
    <w:rsid w:val="26A6F555"/>
    <w:rsid w:val="26F5C100"/>
    <w:rsid w:val="2966E7A5"/>
    <w:rsid w:val="2983B619"/>
    <w:rsid w:val="299D993B"/>
    <w:rsid w:val="2A026931"/>
    <w:rsid w:val="2AAEABD5"/>
    <w:rsid w:val="2AD5D8A4"/>
    <w:rsid w:val="2B2273BB"/>
    <w:rsid w:val="2BCB22DD"/>
    <w:rsid w:val="2C147631"/>
    <w:rsid w:val="2C45A7F4"/>
    <w:rsid w:val="2CB1042F"/>
    <w:rsid w:val="2CF9B5B5"/>
    <w:rsid w:val="2D225049"/>
    <w:rsid w:val="2DB8F5A2"/>
    <w:rsid w:val="2DE997F3"/>
    <w:rsid w:val="2EE77ED6"/>
    <w:rsid w:val="2F8FC65F"/>
    <w:rsid w:val="309B69E4"/>
    <w:rsid w:val="3132F0AE"/>
    <w:rsid w:val="32314BE1"/>
    <w:rsid w:val="332F0521"/>
    <w:rsid w:val="333BC42A"/>
    <w:rsid w:val="33918ACF"/>
    <w:rsid w:val="349C6E45"/>
    <w:rsid w:val="3580D823"/>
    <w:rsid w:val="36C128DE"/>
    <w:rsid w:val="3810C43C"/>
    <w:rsid w:val="3838069F"/>
    <w:rsid w:val="384B9A7C"/>
    <w:rsid w:val="39411509"/>
    <w:rsid w:val="3A609B15"/>
    <w:rsid w:val="3B367D81"/>
    <w:rsid w:val="3BE0A268"/>
    <w:rsid w:val="3BF46C9A"/>
    <w:rsid w:val="3D5E6B3A"/>
    <w:rsid w:val="3D88C9CE"/>
    <w:rsid w:val="3E4EDA94"/>
    <w:rsid w:val="3EDCA0CE"/>
    <w:rsid w:val="3F39D434"/>
    <w:rsid w:val="3F9EDB85"/>
    <w:rsid w:val="3FA06A65"/>
    <w:rsid w:val="40067CBD"/>
    <w:rsid w:val="403ABAFF"/>
    <w:rsid w:val="4055D54B"/>
    <w:rsid w:val="40EA5E85"/>
    <w:rsid w:val="40ED3DDB"/>
    <w:rsid w:val="411FC93F"/>
    <w:rsid w:val="41245E93"/>
    <w:rsid w:val="41E3F8D4"/>
    <w:rsid w:val="42470B4E"/>
    <w:rsid w:val="425C7E44"/>
    <w:rsid w:val="425EABE8"/>
    <w:rsid w:val="42D598EC"/>
    <w:rsid w:val="4376DAE1"/>
    <w:rsid w:val="44214A88"/>
    <w:rsid w:val="446B6873"/>
    <w:rsid w:val="45398730"/>
    <w:rsid w:val="45675104"/>
    <w:rsid w:val="45821AF5"/>
    <w:rsid w:val="45D0FA51"/>
    <w:rsid w:val="45FAA392"/>
    <w:rsid w:val="46169F8C"/>
    <w:rsid w:val="4665DF33"/>
    <w:rsid w:val="474CD284"/>
    <w:rsid w:val="47B0471B"/>
    <w:rsid w:val="4824B48E"/>
    <w:rsid w:val="48427B24"/>
    <w:rsid w:val="487B8BF1"/>
    <w:rsid w:val="48D7000E"/>
    <w:rsid w:val="49113A69"/>
    <w:rsid w:val="49F188C2"/>
    <w:rsid w:val="4A0254DE"/>
    <w:rsid w:val="4A0ECF95"/>
    <w:rsid w:val="4B0BA6E3"/>
    <w:rsid w:val="4BC760EF"/>
    <w:rsid w:val="4C995584"/>
    <w:rsid w:val="4D5A5658"/>
    <w:rsid w:val="4D68EB7F"/>
    <w:rsid w:val="4DB4BCA0"/>
    <w:rsid w:val="4F045C60"/>
    <w:rsid w:val="4F7B59D5"/>
    <w:rsid w:val="50125041"/>
    <w:rsid w:val="50587A65"/>
    <w:rsid w:val="5060A561"/>
    <w:rsid w:val="50E334CD"/>
    <w:rsid w:val="51038954"/>
    <w:rsid w:val="5103B03F"/>
    <w:rsid w:val="5132033F"/>
    <w:rsid w:val="51668DE7"/>
    <w:rsid w:val="52B9728F"/>
    <w:rsid w:val="53068136"/>
    <w:rsid w:val="5328053D"/>
    <w:rsid w:val="544E3F6F"/>
    <w:rsid w:val="54C4E364"/>
    <w:rsid w:val="55D935DF"/>
    <w:rsid w:val="5606D851"/>
    <w:rsid w:val="57048F20"/>
    <w:rsid w:val="571D62D3"/>
    <w:rsid w:val="57619C38"/>
    <w:rsid w:val="57BAC559"/>
    <w:rsid w:val="57F3350D"/>
    <w:rsid w:val="5888303F"/>
    <w:rsid w:val="589147EE"/>
    <w:rsid w:val="58A73D50"/>
    <w:rsid w:val="5A5DE527"/>
    <w:rsid w:val="5AB05A80"/>
    <w:rsid w:val="5BD27707"/>
    <w:rsid w:val="5C695574"/>
    <w:rsid w:val="5CF53916"/>
    <w:rsid w:val="5F086A31"/>
    <w:rsid w:val="5F0BC098"/>
    <w:rsid w:val="5F1A971F"/>
    <w:rsid w:val="5FA66F99"/>
    <w:rsid w:val="5FD68FD7"/>
    <w:rsid w:val="5FFC8D66"/>
    <w:rsid w:val="606FA06B"/>
    <w:rsid w:val="60BB81AD"/>
    <w:rsid w:val="62C1B19B"/>
    <w:rsid w:val="62C8BC0C"/>
    <w:rsid w:val="654E3123"/>
    <w:rsid w:val="657835B6"/>
    <w:rsid w:val="66498288"/>
    <w:rsid w:val="66B8F391"/>
    <w:rsid w:val="674677CE"/>
    <w:rsid w:val="6754C3EC"/>
    <w:rsid w:val="67AF19EC"/>
    <w:rsid w:val="6955B65B"/>
    <w:rsid w:val="6A76012F"/>
    <w:rsid w:val="6A82AD00"/>
    <w:rsid w:val="6B658A9D"/>
    <w:rsid w:val="6D1534AB"/>
    <w:rsid w:val="6D9B8490"/>
    <w:rsid w:val="6DDFBD51"/>
    <w:rsid w:val="6ECECF50"/>
    <w:rsid w:val="6F2CAECA"/>
    <w:rsid w:val="6F570AC4"/>
    <w:rsid w:val="706B40F5"/>
    <w:rsid w:val="7132FDDA"/>
    <w:rsid w:val="719DACEC"/>
    <w:rsid w:val="71DDD76D"/>
    <w:rsid w:val="7378CB2E"/>
    <w:rsid w:val="737FB54A"/>
    <w:rsid w:val="73C61D3C"/>
    <w:rsid w:val="74378AC2"/>
    <w:rsid w:val="76B80C63"/>
    <w:rsid w:val="76D4BEE8"/>
    <w:rsid w:val="7705358A"/>
    <w:rsid w:val="77C562C4"/>
    <w:rsid w:val="78500ABB"/>
    <w:rsid w:val="785D4FC1"/>
    <w:rsid w:val="78A870A5"/>
    <w:rsid w:val="79560BCE"/>
    <w:rsid w:val="7A3CE13E"/>
    <w:rsid w:val="7AB52A45"/>
    <w:rsid w:val="7BC7AB42"/>
    <w:rsid w:val="7D98ADFA"/>
    <w:rsid w:val="7E0061C7"/>
    <w:rsid w:val="7E23639D"/>
    <w:rsid w:val="7E69795A"/>
    <w:rsid w:val="7E7BBE3E"/>
    <w:rsid w:val="7E8DAC57"/>
    <w:rsid w:val="7F70D2F2"/>
    <w:rsid w:val="7F85DCF8"/>
    <w:rsid w:val="7FB5A4D7"/>
    <w:rsid w:val="7FEC560B"/>
    <w:rsid w:val="7FF6020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43BB956"/>
  <w15:docId w15:val="{CF687769-5C44-7540-9299-D5AE19D9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lang w:val="es" w:eastAsia="ja-JP"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outlineLvl w:val="0"/>
    </w:pPr>
    <w:rPr>
      <w:color w:val="0076BE"/>
      <w:sz w:val="24"/>
      <w:szCs w:val="24"/>
    </w:rPr>
  </w:style>
  <w:style w:type="paragraph" w:styleId="Ttulo2">
    <w:name w:val="heading 2"/>
    <w:basedOn w:val="Normal"/>
    <w:next w:val="Normal"/>
    <w:uiPriority w:val="9"/>
    <w:unhideWhenUsed/>
    <w:qFormat/>
    <w:pPr>
      <w:keepNext/>
      <w:keepLines/>
      <w:outlineLvl w:val="1"/>
    </w:pPr>
    <w:rPr>
      <w:color w:val="0076BE"/>
    </w:rPr>
  </w:style>
  <w:style w:type="paragraph" w:styleId="Ttulo3">
    <w:name w:val="heading 3"/>
    <w:basedOn w:val="Normal"/>
    <w:next w:val="Normal"/>
    <w:link w:val="Ttulo3Car"/>
    <w:uiPriority w:val="9"/>
    <w:unhideWhenUsed/>
    <w:qFormat/>
    <w:pPr>
      <w:keepNext/>
      <w:keepLines/>
      <w:outlineLvl w:val="2"/>
    </w:pPr>
    <w:rPr>
      <w:color w:val="0076BE"/>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AB4551"/>
    <w:pPr>
      <w:spacing w:line="240" w:lineRule="auto"/>
    </w:pPr>
  </w:style>
  <w:style w:type="paragraph" w:styleId="Ttulo">
    <w:name w:val="Title"/>
    <w:basedOn w:val="Normal"/>
    <w:next w:val="Normal"/>
    <w:uiPriority w:val="10"/>
    <w:qFormat/>
    <w:pPr>
      <w:keepNext/>
      <w:keepLines/>
      <w:jc w:val="left"/>
    </w:pPr>
    <w:rPr>
      <w:color w:val="0076BE"/>
      <w:sz w:val="30"/>
      <w:szCs w:val="30"/>
    </w:rPr>
  </w:style>
  <w:style w:type="paragraph" w:styleId="Subttulo">
    <w:name w:val="Subtitle"/>
    <w:basedOn w:val="Normal"/>
    <w:next w:val="Normal"/>
    <w:uiPriority w:val="11"/>
    <w:qFormat/>
    <w:pPr>
      <w:keepNext/>
      <w:keepLines/>
    </w:pPr>
    <w:rPr>
      <w:color w:val="0076BE"/>
      <w:sz w:val="24"/>
      <w:szCs w:val="24"/>
    </w:rPr>
  </w:style>
  <w:style w:type="character" w:styleId="Hipervnculo">
    <w:name w:val="Hyperlink"/>
    <w:basedOn w:val="Fuentedeprrafopredeter"/>
    <w:uiPriority w:val="99"/>
    <w:unhideWhenUsed/>
    <w:rsid w:val="5C695574"/>
    <w:rPr>
      <w:color w:val="0000FF"/>
      <w:u w:val="single"/>
    </w:rPr>
  </w:style>
  <w:style w:type="character" w:customStyle="1" w:styleId="Ttulo3Car">
    <w:name w:val="Título 3 Car"/>
    <w:basedOn w:val="Fuentedeprrafopredeter"/>
    <w:link w:val="Ttulo3"/>
    <w:uiPriority w:val="9"/>
    <w:rsid w:val="003C14CA"/>
    <w:rPr>
      <w:color w:val="0076BE"/>
    </w:rPr>
  </w:style>
  <w:style w:type="paragraph" w:styleId="Encabezado">
    <w:name w:val="header"/>
    <w:basedOn w:val="Normal"/>
    <w:link w:val="EncabezadoCar"/>
    <w:uiPriority w:val="99"/>
    <w:semiHidden/>
    <w:unhideWhenUsed/>
    <w:rsid w:val="005D5AB7"/>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5D5AB7"/>
  </w:style>
  <w:style w:type="paragraph" w:styleId="Piedepgina">
    <w:name w:val="footer"/>
    <w:basedOn w:val="Normal"/>
    <w:link w:val="PiedepginaCar"/>
    <w:uiPriority w:val="99"/>
    <w:semiHidden/>
    <w:unhideWhenUsed/>
    <w:rsid w:val="005D5AB7"/>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5D5AB7"/>
  </w:style>
  <w:style w:type="table" w:customStyle="1" w:styleId="TableNormal1">
    <w:name w:val="Table Normal1"/>
    <w:rsid w:val="005D5AB7"/>
    <w:tblPr>
      <w:tblCellMar>
        <w:top w:w="0" w:type="dxa"/>
        <w:left w:w="0" w:type="dxa"/>
        <w:bottom w:w="0" w:type="dxa"/>
        <w:right w:w="0" w:type="dxa"/>
      </w:tblCellMar>
    </w:tblPr>
  </w:style>
  <w:style w:type="character" w:customStyle="1" w:styleId="TextocomentarioCar">
    <w:name w:val="Texto comentario Car"/>
    <w:basedOn w:val="Fuentedeprrafopredeter"/>
    <w:link w:val="Textocomentario"/>
    <w:uiPriority w:val="99"/>
    <w:rsid w:val="00AB4551"/>
  </w:style>
  <w:style w:type="character" w:styleId="Refdecomentario">
    <w:name w:val="annotation reference"/>
    <w:basedOn w:val="Fuentedeprrafopredeter"/>
    <w:uiPriority w:val="99"/>
    <w:semiHidden/>
    <w:unhideWhenUsed/>
    <w:rsid w:val="00AB4551"/>
    <w:rPr>
      <w:sz w:val="16"/>
      <w:szCs w:val="16"/>
    </w:rPr>
  </w:style>
  <w:style w:type="paragraph" w:styleId="Asuntodelcomentario">
    <w:name w:val="annotation subject"/>
    <w:basedOn w:val="Textocomentario"/>
    <w:next w:val="Textocomentario"/>
    <w:link w:val="AsuntodelcomentarioCar"/>
    <w:uiPriority w:val="99"/>
    <w:semiHidden/>
    <w:unhideWhenUsed/>
    <w:rsid w:val="00705ECD"/>
    <w:rPr>
      <w:b/>
      <w:bCs/>
    </w:rPr>
  </w:style>
  <w:style w:type="character" w:customStyle="1" w:styleId="AsuntodelcomentarioCar">
    <w:name w:val="Asunto del comentario Car"/>
    <w:basedOn w:val="TextocomentarioCar"/>
    <w:link w:val="Asuntodelcomentario"/>
    <w:uiPriority w:val="99"/>
    <w:semiHidden/>
    <w:rsid w:val="00705ECD"/>
    <w:rPr>
      <w:b/>
      <w:bCs/>
    </w:rPr>
  </w:style>
  <w:style w:type="paragraph" w:styleId="Revisin">
    <w:name w:val="Revision"/>
    <w:hidden/>
    <w:uiPriority w:val="99"/>
    <w:semiHidden/>
    <w:rsid w:val="00081DCF"/>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diabetescero.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diabetescer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info@diabetesce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C1F6FA8FA9B7E429F3246EA8409ED0A" ma:contentTypeVersion="14" ma:contentTypeDescription="Crear nuevo documento." ma:contentTypeScope="" ma:versionID="ddf652988eb2115312860765624035f4">
  <xsd:schema xmlns:xsd="http://www.w3.org/2001/XMLSchema" xmlns:xs="http://www.w3.org/2001/XMLSchema" xmlns:p="http://schemas.microsoft.com/office/2006/metadata/properties" xmlns:ns2="e81f3713-03e1-41fc-8517-1fca8652f993" xmlns:ns3="2e81aaad-fee3-4265-8728-20f35e9f1d3a" targetNamespace="http://schemas.microsoft.com/office/2006/metadata/properties" ma:root="true" ma:fieldsID="11556817a909bd84fd12feb8b9805561" ns2:_="" ns3:_="">
    <xsd:import namespace="e81f3713-03e1-41fc-8517-1fca8652f993"/>
    <xsd:import namespace="2e81aaad-fee3-4265-8728-20f35e9f1d3a"/>
    <xsd:element name="properties">
      <xsd:complexType>
        <xsd:sequence>
          <xsd:element name="documentManagement">
            <xsd:complexType>
              <xsd:all>
                <xsd:element ref="ns2:Link" minOccurs="0"/>
                <xsd:element ref="ns2:Fecha_x002f_Hora"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nclusi_x00f3_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f3713-03e1-41fc-8517-1fca8652f993" elementFormDefault="qualified">
    <xsd:import namespace="http://schemas.microsoft.com/office/2006/documentManagement/types"/>
    <xsd:import namespace="http://schemas.microsoft.com/office/infopath/2007/PartnerControls"/>
    <xsd:element name="Link" ma:index="8"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Fecha_x002f_Hora" ma:index="9" nillable="true" ma:displayName="Fecha/Hora" ma:default="[today]" ma:format="DateTime" ma:internalName="Fecha_x002f_Hora">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577a8c9c-3ad6-42c4-97f0-d837698ad30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clusi_x00f3_n" ma:index="20" nillable="true" ma:displayName="Inclusión" ma:default="[today]" ma:format="DateTime" ma:internalName="Inclusi_x00f3_n">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81aaad-fee3-4265-8728-20f35e9f1d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d3a005-a9b2-482f-a6c8-e2a2d81a8aa8}" ma:internalName="TaxCatchAll" ma:showField="CatchAllData" ma:web="2e81aaad-fee3-4265-8728-20f35e9f1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cha_x002f_Hora xmlns="e81f3713-03e1-41fc-8517-1fca8652f993">2025-05-28T08:55:14+00:00</Fecha_x002f_Hora>
    <Inclusi_x00f3_n xmlns="e81f3713-03e1-41fc-8517-1fca8652f993">2025-05-28T08:55:14+00:00</Inclusi_x00f3_n>
    <Link xmlns="e81f3713-03e1-41fc-8517-1fca8652f993">
      <Url xsi:nil="true"/>
      <Description xsi:nil="true"/>
    </Link>
    <TaxCatchAll xmlns="2e81aaad-fee3-4265-8728-20f35e9f1d3a" xsi:nil="true"/>
    <lcf76f155ced4ddcb4097134ff3c332f xmlns="e81f3713-03e1-41fc-8517-1fca8652f9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7AA76F-1A64-49DC-8A22-29F759B7A30A}">
  <ds:schemaRefs>
    <ds:schemaRef ds:uri="http://schemas.microsoft.com/sharepoint/v3/contenttype/forms"/>
  </ds:schemaRefs>
</ds:datastoreItem>
</file>

<file path=customXml/itemProps2.xml><?xml version="1.0" encoding="utf-8"?>
<ds:datastoreItem xmlns:ds="http://schemas.openxmlformats.org/officeDocument/2006/customXml" ds:itemID="{7E019B1C-EAC5-410C-9051-CA0985C9E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f3713-03e1-41fc-8517-1fca8652f993"/>
    <ds:schemaRef ds:uri="2e81aaad-fee3-4265-8728-20f35e9f1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9263CB-9A52-4151-AC3F-05F1F82F2FBC}">
  <ds:schemaRefs>
    <ds:schemaRef ds:uri="http://schemas.microsoft.com/office/2006/metadata/properties"/>
    <ds:schemaRef ds:uri="http://schemas.microsoft.com/office/infopath/2007/PartnerControls"/>
    <ds:schemaRef ds:uri="e81f3713-03e1-41fc-8517-1fca8652f993"/>
    <ds:schemaRef ds:uri="2e81aaad-fee3-4265-8728-20f35e9f1d3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1029</Words>
  <Characters>5663</Characters>
  <Application>Microsoft Office Word</Application>
  <DocSecurity>0</DocSecurity>
  <Lines>47</Lines>
  <Paragraphs>13</Paragraphs>
  <ScaleCrop>false</ScaleCrop>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Espinosa</dc:creator>
  <cp:keywords/>
  <cp:lastModifiedBy>Juan Bautista Quiros</cp:lastModifiedBy>
  <cp:revision>105</cp:revision>
  <dcterms:created xsi:type="dcterms:W3CDTF">2025-06-04T10:04:00Z</dcterms:created>
  <dcterms:modified xsi:type="dcterms:W3CDTF">2025-06-10T13:15:00Z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0x0101004C1F6FA8FA9B7E429F3246EA8409ED0A</vt:lpwstr>
  </property>
  <property fmtid="{D5CDD505-2E9C-101B-9397-08002B2CF9AE}" pid="3" name="MediaServiceImageTags">
    <vt:lpwstr/>
  </property>
</Properties>
</file>